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8B57" w14:textId="72B87120" w:rsidR="00BF639A" w:rsidRPr="00153CE6" w:rsidRDefault="00BE0CF4" w:rsidP="00F01986">
      <w:pPr>
        <w:spacing w:after="0"/>
        <w:jc w:val="center"/>
        <w:rPr>
          <w:rFonts w:ascii="Avenir LT Std 65 Medium" w:hAnsi="Avenir LT Std 65 Medium" w:cstheme="minorHAnsi"/>
          <w:b/>
          <w:bCs/>
          <w:sz w:val="32"/>
          <w:szCs w:val="32"/>
        </w:rPr>
      </w:pPr>
      <w:r w:rsidRPr="00153CE6">
        <w:rPr>
          <w:rFonts w:ascii="Avenir LT Std 65 Medium" w:hAnsi="Avenir LT Std 65 Medium" w:cstheme="minorHAnsi"/>
          <w:b/>
          <w:bCs/>
          <w:sz w:val="32"/>
          <w:szCs w:val="32"/>
        </w:rPr>
        <w:t xml:space="preserve">A PORTRAIT OF </w:t>
      </w:r>
      <w:r w:rsidR="00365135">
        <w:rPr>
          <w:rFonts w:ascii="Avenir LT Std 65 Medium" w:hAnsi="Avenir LT Std 65 Medium" w:cstheme="minorHAnsi"/>
          <w:b/>
          <w:bCs/>
          <w:sz w:val="32"/>
          <w:szCs w:val="32"/>
        </w:rPr>
        <w:t>JOY</w:t>
      </w:r>
    </w:p>
    <w:p w14:paraId="3B4B48CD" w14:textId="109F78AD" w:rsidR="00F01986" w:rsidRPr="00153CE6" w:rsidRDefault="00531B4D" w:rsidP="00F01986">
      <w:pPr>
        <w:spacing w:after="0"/>
        <w:jc w:val="center"/>
        <w:rPr>
          <w:rFonts w:ascii="Avenir LT Std 65 Medium" w:hAnsi="Avenir LT Std 65 Medium" w:cstheme="minorHAnsi"/>
          <w:i/>
          <w:iCs/>
          <w:sz w:val="24"/>
          <w:szCs w:val="24"/>
        </w:rPr>
      </w:pPr>
      <w:r w:rsidRPr="00153CE6">
        <w:rPr>
          <w:rFonts w:ascii="Avenir LT Std 65 Medium" w:hAnsi="Avenir LT Std 65 Medium" w:cstheme="minorHAnsi"/>
          <w:i/>
          <w:iCs/>
          <w:sz w:val="24"/>
          <w:szCs w:val="24"/>
        </w:rPr>
        <w:t xml:space="preserve">Mark </w:t>
      </w:r>
      <w:r w:rsidR="00365135">
        <w:rPr>
          <w:rFonts w:ascii="Avenir LT Std 65 Medium" w:hAnsi="Avenir LT Std 65 Medium" w:cstheme="minorHAnsi"/>
          <w:i/>
          <w:iCs/>
          <w:sz w:val="24"/>
          <w:szCs w:val="24"/>
        </w:rPr>
        <w:t>14</w:t>
      </w:r>
      <w:r w:rsidRPr="00153CE6">
        <w:rPr>
          <w:rFonts w:ascii="Avenir LT Std 65 Medium" w:hAnsi="Avenir LT Std 65 Medium" w:cstheme="minorHAnsi"/>
          <w:i/>
          <w:iCs/>
          <w:sz w:val="24"/>
          <w:szCs w:val="24"/>
        </w:rPr>
        <w:t>:</w:t>
      </w:r>
      <w:r w:rsidR="006F7A4E">
        <w:rPr>
          <w:rFonts w:ascii="Avenir LT Std 65 Medium" w:hAnsi="Avenir LT Std 65 Medium" w:cstheme="minorHAnsi"/>
          <w:i/>
          <w:iCs/>
          <w:sz w:val="24"/>
          <w:szCs w:val="24"/>
        </w:rPr>
        <w:t>3</w:t>
      </w:r>
      <w:r w:rsidR="00365135">
        <w:rPr>
          <w:rFonts w:ascii="Avenir LT Std 65 Medium" w:hAnsi="Avenir LT Std 65 Medium" w:cstheme="minorHAnsi"/>
          <w:i/>
          <w:iCs/>
          <w:sz w:val="24"/>
          <w:szCs w:val="24"/>
        </w:rPr>
        <w:t>2</w:t>
      </w:r>
      <w:r w:rsidR="006F7A4E">
        <w:rPr>
          <w:rFonts w:ascii="Avenir LT Std 65 Medium" w:hAnsi="Avenir LT Std 65 Medium" w:cstheme="minorHAnsi"/>
          <w:i/>
          <w:iCs/>
          <w:sz w:val="24"/>
          <w:szCs w:val="24"/>
        </w:rPr>
        <w:t>-</w:t>
      </w:r>
      <w:r w:rsidR="005A3FCE">
        <w:rPr>
          <w:rFonts w:ascii="Avenir LT Std 65 Medium" w:hAnsi="Avenir LT Std 65 Medium" w:cstheme="minorHAnsi"/>
          <w:i/>
          <w:iCs/>
          <w:sz w:val="24"/>
          <w:szCs w:val="24"/>
        </w:rPr>
        <w:t>3</w:t>
      </w:r>
      <w:r w:rsidR="00365135">
        <w:rPr>
          <w:rFonts w:ascii="Avenir LT Std 65 Medium" w:hAnsi="Avenir LT Std 65 Medium" w:cstheme="minorHAnsi"/>
          <w:i/>
          <w:iCs/>
          <w:sz w:val="24"/>
          <w:szCs w:val="24"/>
        </w:rPr>
        <w:t>6</w:t>
      </w:r>
    </w:p>
    <w:p w14:paraId="4B3B9EBB" w14:textId="77777777" w:rsidR="00F96E71" w:rsidRPr="00C61AC4" w:rsidRDefault="00F96E71" w:rsidP="00A70DC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3B44F075" w14:textId="62AF64A8" w:rsidR="00BE0CF4" w:rsidRPr="00346741" w:rsidRDefault="00531B4D" w:rsidP="00A70DCB">
      <w:pPr>
        <w:spacing w:after="0" w:line="240" w:lineRule="auto"/>
        <w:jc w:val="both"/>
        <w:rPr>
          <w:rFonts w:ascii="Avenir LT Std 65 Medium" w:hAnsi="Avenir LT Std 65 Medium" w:cstheme="minorHAnsi"/>
          <w:b/>
          <w:bCs/>
          <w:sz w:val="28"/>
          <w:szCs w:val="24"/>
        </w:rPr>
      </w:pPr>
      <w:r>
        <w:rPr>
          <w:rFonts w:ascii="Avenir LT Std 65 Medium" w:hAnsi="Avenir LT Std 65 Medium" w:cstheme="minorHAnsi"/>
          <w:b/>
          <w:bCs/>
          <w:sz w:val="28"/>
          <w:szCs w:val="24"/>
        </w:rPr>
        <w:t>SERMON SUMMARY</w:t>
      </w:r>
      <w:r w:rsidR="00BE0CF4" w:rsidRPr="00346741">
        <w:rPr>
          <w:rFonts w:ascii="Avenir LT Std 65 Medium" w:hAnsi="Avenir LT Std 65 Medium" w:cstheme="minorHAnsi"/>
          <w:b/>
          <w:bCs/>
          <w:sz w:val="28"/>
          <w:szCs w:val="24"/>
        </w:rPr>
        <w:t>…</w:t>
      </w:r>
    </w:p>
    <w:p w14:paraId="251F5574" w14:textId="77777777" w:rsidR="00346741" w:rsidRPr="00346741" w:rsidRDefault="00346741" w:rsidP="00A70DCB">
      <w:pPr>
        <w:spacing w:after="0" w:line="240" w:lineRule="auto"/>
        <w:jc w:val="both"/>
        <w:rPr>
          <w:rFonts w:ascii="Avenir LT Std 65 Medium" w:hAnsi="Avenir LT Std 65 Medium" w:cstheme="minorHAnsi"/>
          <w:bCs/>
          <w:sz w:val="10"/>
          <w:szCs w:val="24"/>
        </w:rPr>
      </w:pPr>
    </w:p>
    <w:p w14:paraId="219F388E" w14:textId="3546779D" w:rsidR="00E41560" w:rsidRDefault="00A71B0C" w:rsidP="00531B4D">
      <w:pPr>
        <w:spacing w:after="0" w:line="240" w:lineRule="auto"/>
        <w:jc w:val="both"/>
        <w:rPr>
          <w:rFonts w:ascii="Avenir LT Std 65 Medium" w:hAnsi="Avenir LT Std 65 Medium" w:cstheme="minorHAnsi"/>
          <w:bCs/>
          <w:szCs w:val="24"/>
        </w:rPr>
      </w:pPr>
      <w:r>
        <w:rPr>
          <w:rFonts w:ascii="Avenir LT Std 65 Medium" w:hAnsi="Avenir LT Std 65 Medium" w:cstheme="minorHAnsi"/>
          <w:bCs/>
          <w:szCs w:val="24"/>
        </w:rPr>
        <w:t xml:space="preserve">Hours before Jesus brutal death on the cross, Jesus was in the Garden of Gethsemane praying because His </w:t>
      </w:r>
      <w:r w:rsidRPr="004D5418">
        <w:rPr>
          <w:rFonts w:ascii="Avenir LT Std 65 Medium" w:hAnsi="Avenir LT Std 65 Medium" w:cstheme="minorHAnsi"/>
          <w:bCs/>
          <w:i/>
          <w:szCs w:val="24"/>
        </w:rPr>
        <w:t>‘soul was crushed with grief to the point of death.’</w:t>
      </w:r>
      <w:r w:rsidR="004D5418">
        <w:rPr>
          <w:rFonts w:ascii="Avenir LT Std 65 Medium" w:hAnsi="Avenir LT Std 65 Medium" w:cstheme="minorHAnsi"/>
          <w:bCs/>
          <w:szCs w:val="24"/>
        </w:rPr>
        <w:t xml:space="preserve">  According to the author of Hebrews, what’s happening in the Garden is a </w:t>
      </w:r>
      <w:r w:rsidR="004D5418" w:rsidRPr="004D5418">
        <w:rPr>
          <w:rFonts w:ascii="Avenir LT Std 65 Medium" w:hAnsi="Avenir LT Std 65 Medium" w:cstheme="minorHAnsi"/>
          <w:b/>
          <w:bCs/>
          <w:szCs w:val="24"/>
        </w:rPr>
        <w:t>Portrait of Joy</w:t>
      </w:r>
      <w:r w:rsidR="004D5418">
        <w:rPr>
          <w:rFonts w:ascii="Avenir LT Std 65 Medium" w:hAnsi="Avenir LT Std 65 Medium" w:cstheme="minorHAnsi"/>
          <w:bCs/>
          <w:szCs w:val="24"/>
        </w:rPr>
        <w:t>.  How is Jesus</w:t>
      </w:r>
      <w:r w:rsidR="00085E20">
        <w:rPr>
          <w:rFonts w:ascii="Avenir LT Std 65 Medium" w:hAnsi="Avenir LT Std 65 Medium" w:cstheme="minorHAnsi"/>
          <w:bCs/>
          <w:szCs w:val="24"/>
        </w:rPr>
        <w:t>,</w:t>
      </w:r>
      <w:r w:rsidR="00342C3A">
        <w:rPr>
          <w:rFonts w:ascii="Avenir LT Std 65 Medium" w:hAnsi="Avenir LT Std 65 Medium" w:cstheme="minorHAnsi"/>
          <w:bCs/>
          <w:szCs w:val="24"/>
        </w:rPr>
        <w:t xml:space="preserve"> whose </w:t>
      </w:r>
      <w:r w:rsidR="00342C3A" w:rsidRPr="00342C3A">
        <w:rPr>
          <w:rFonts w:ascii="Avenir LT Std 65 Medium" w:hAnsi="Avenir LT Std 65 Medium" w:cstheme="minorHAnsi"/>
          <w:bCs/>
          <w:i/>
          <w:szCs w:val="24"/>
        </w:rPr>
        <w:t>‘soul was crushed’</w:t>
      </w:r>
      <w:r w:rsidR="00342C3A">
        <w:rPr>
          <w:rFonts w:ascii="Avenir LT Std 65 Medium" w:hAnsi="Avenir LT Std 65 Medium" w:cstheme="minorHAnsi"/>
          <w:bCs/>
          <w:szCs w:val="24"/>
        </w:rPr>
        <w:t xml:space="preserve"> in the Garden of Gethsemane</w:t>
      </w:r>
      <w:r w:rsidR="00085E20">
        <w:rPr>
          <w:rFonts w:ascii="Avenir LT Std 65 Medium" w:hAnsi="Avenir LT Std 65 Medium" w:cstheme="minorHAnsi"/>
          <w:bCs/>
          <w:szCs w:val="24"/>
        </w:rPr>
        <w:t>,</w:t>
      </w:r>
      <w:r w:rsidR="00342C3A">
        <w:rPr>
          <w:rFonts w:ascii="Avenir LT Std 65 Medium" w:hAnsi="Avenir LT Std 65 Medium" w:cstheme="minorHAnsi"/>
          <w:bCs/>
          <w:szCs w:val="24"/>
        </w:rPr>
        <w:t xml:space="preserve"> a Portrait of Joy?  </w:t>
      </w:r>
      <w:r w:rsidR="00E41560">
        <w:rPr>
          <w:rFonts w:ascii="Avenir LT Std 65 Medium" w:hAnsi="Avenir LT Std 65 Medium" w:cstheme="minorHAnsi"/>
          <w:bCs/>
          <w:szCs w:val="24"/>
        </w:rPr>
        <w:t>In Jesus’ final hours, He helps us not only understand what true joy is but how we can enter and experience His joy.</w:t>
      </w:r>
    </w:p>
    <w:p w14:paraId="3F7C9686" w14:textId="77777777" w:rsidR="00E41560" w:rsidRDefault="00E41560" w:rsidP="00531B4D">
      <w:pPr>
        <w:spacing w:after="0" w:line="240" w:lineRule="auto"/>
        <w:jc w:val="both"/>
        <w:rPr>
          <w:rFonts w:ascii="Avenir LT Std 65 Medium" w:hAnsi="Avenir LT Std 65 Medium" w:cstheme="minorHAnsi"/>
          <w:bCs/>
          <w:szCs w:val="24"/>
        </w:rPr>
      </w:pPr>
    </w:p>
    <w:p w14:paraId="34C0E636" w14:textId="674C6395" w:rsidR="004E6985" w:rsidRDefault="004E6985" w:rsidP="00A70DCB">
      <w:pPr>
        <w:spacing w:after="0" w:line="240" w:lineRule="auto"/>
        <w:jc w:val="both"/>
        <w:rPr>
          <w:rFonts w:ascii="Avenir LT Std 65 Medium" w:hAnsi="Avenir LT Std 65 Medium" w:cstheme="minorHAnsi"/>
          <w:bCs/>
          <w:szCs w:val="24"/>
        </w:rPr>
      </w:pPr>
    </w:p>
    <w:p w14:paraId="05FE73E3" w14:textId="19BCB42A" w:rsidR="003941BC" w:rsidRPr="00346741" w:rsidRDefault="00531B4D" w:rsidP="00A70DCB">
      <w:pPr>
        <w:spacing w:after="0" w:line="240" w:lineRule="auto"/>
        <w:jc w:val="both"/>
        <w:rPr>
          <w:rFonts w:ascii="Avenir LT Std 65 Medium" w:hAnsi="Avenir LT Std 65 Medium" w:cstheme="minorHAnsi"/>
          <w:b/>
          <w:bCs/>
          <w:sz w:val="28"/>
          <w:szCs w:val="24"/>
        </w:rPr>
      </w:pPr>
      <w:r>
        <w:rPr>
          <w:rFonts w:ascii="Avenir LT Std 65 Medium" w:hAnsi="Avenir LT Std 65 Medium" w:cstheme="minorHAnsi"/>
          <w:b/>
          <w:bCs/>
          <w:sz w:val="28"/>
          <w:szCs w:val="24"/>
        </w:rPr>
        <w:t xml:space="preserve">BIBLE STUDY </w:t>
      </w:r>
      <w:r w:rsidR="003941BC" w:rsidRPr="00346741">
        <w:rPr>
          <w:rFonts w:ascii="Avenir LT Std 65 Medium" w:hAnsi="Avenir LT Std 65 Medium" w:cstheme="minorHAnsi"/>
          <w:b/>
          <w:bCs/>
          <w:sz w:val="28"/>
          <w:szCs w:val="24"/>
        </w:rPr>
        <w:t xml:space="preserve">… </w:t>
      </w:r>
    </w:p>
    <w:p w14:paraId="1EF5384A" w14:textId="77777777" w:rsidR="00346741" w:rsidRPr="00346741" w:rsidRDefault="00346741" w:rsidP="00A70DCB">
      <w:pPr>
        <w:spacing w:after="0" w:line="240" w:lineRule="auto"/>
        <w:jc w:val="both"/>
        <w:rPr>
          <w:rFonts w:ascii="Avenir LT Std 65 Medium" w:hAnsi="Avenir LT Std 65 Medium" w:cstheme="minorHAnsi"/>
          <w:b/>
          <w:bCs/>
          <w:sz w:val="10"/>
          <w:szCs w:val="24"/>
        </w:rPr>
      </w:pPr>
    </w:p>
    <w:p w14:paraId="72B85052" w14:textId="0B997158" w:rsidR="00DF270C" w:rsidRDefault="009F4EEE" w:rsidP="001357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LT Std 65 Medium" w:hAnsi="Avenir LT Std 65 Medium" w:cstheme="minorHAnsi"/>
          <w:szCs w:val="24"/>
        </w:rPr>
      </w:pPr>
      <w:r>
        <w:rPr>
          <w:rFonts w:ascii="Avenir LT Std 65 Medium" w:hAnsi="Avenir LT Std 65 Medium" w:cstheme="minorHAnsi"/>
          <w:szCs w:val="24"/>
        </w:rPr>
        <w:t>R</w:t>
      </w:r>
      <w:r w:rsidR="00A22282">
        <w:rPr>
          <w:rFonts w:ascii="Avenir LT Std 65 Medium" w:hAnsi="Avenir LT Std 65 Medium" w:cstheme="minorHAnsi"/>
          <w:szCs w:val="24"/>
        </w:rPr>
        <w:t xml:space="preserve">ead </w:t>
      </w:r>
      <w:hyperlink r:id="rId10" w:history="1">
        <w:r w:rsidR="00A22282" w:rsidRPr="00C51162">
          <w:rPr>
            <w:rStyle w:val="Hyperlink"/>
            <w:rFonts w:ascii="Avenir LT Std 65 Medium" w:hAnsi="Avenir LT Std 65 Medium" w:cstheme="minorHAnsi"/>
            <w:szCs w:val="24"/>
          </w:rPr>
          <w:t>Mark 14:32-36</w:t>
        </w:r>
      </w:hyperlink>
      <w:r w:rsidR="00A22282">
        <w:rPr>
          <w:rFonts w:ascii="Avenir LT Std 65 Medium" w:hAnsi="Avenir LT Std 65 Medium" w:cstheme="minorHAnsi"/>
          <w:szCs w:val="24"/>
        </w:rPr>
        <w:t xml:space="preserve"> – make some </w:t>
      </w:r>
      <w:r w:rsidR="00C51162">
        <w:rPr>
          <w:rFonts w:ascii="Avenir LT Std 65 Medium" w:hAnsi="Avenir LT Std 65 Medium" w:cstheme="minorHAnsi"/>
          <w:szCs w:val="24"/>
        </w:rPr>
        <w:t>initial</w:t>
      </w:r>
      <w:r w:rsidR="00A22282">
        <w:rPr>
          <w:rFonts w:ascii="Avenir LT Std 65 Medium" w:hAnsi="Avenir LT Std 65 Medium" w:cstheme="minorHAnsi"/>
          <w:szCs w:val="24"/>
        </w:rPr>
        <w:t xml:space="preserve"> observations about Jesus in the garden</w:t>
      </w:r>
      <w:r w:rsidR="00C51162">
        <w:rPr>
          <w:rFonts w:ascii="Avenir LT Std 65 Medium" w:hAnsi="Avenir LT Std 65 Medium" w:cstheme="minorHAnsi"/>
          <w:szCs w:val="24"/>
        </w:rPr>
        <w:t xml:space="preserve">, specifically noting his raw emotions and posture before God.  What do </w:t>
      </w:r>
      <w:r>
        <w:rPr>
          <w:rFonts w:ascii="Avenir LT Std 65 Medium" w:hAnsi="Avenir LT Std 65 Medium" w:cstheme="minorHAnsi"/>
          <w:szCs w:val="24"/>
        </w:rPr>
        <w:t>you</w:t>
      </w:r>
      <w:r w:rsidR="00C51162">
        <w:rPr>
          <w:rFonts w:ascii="Avenir LT Std 65 Medium" w:hAnsi="Avenir LT Std 65 Medium" w:cstheme="minorHAnsi"/>
          <w:szCs w:val="24"/>
        </w:rPr>
        <w:t xml:space="preserve"> learn about Jesus in this most intimate moment hours before His death on the cross? </w:t>
      </w:r>
      <w:r w:rsidR="006E584C">
        <w:rPr>
          <w:rFonts w:ascii="Avenir LT Std 65 Medium" w:hAnsi="Avenir LT Std 65 Medium" w:cstheme="minorHAnsi"/>
          <w:szCs w:val="24"/>
        </w:rPr>
        <w:t xml:space="preserve"> </w:t>
      </w:r>
    </w:p>
    <w:p w14:paraId="144ACF59" w14:textId="77777777" w:rsidR="00277B71" w:rsidRDefault="00277B71" w:rsidP="00277B71">
      <w:pPr>
        <w:pStyle w:val="ListParagraph"/>
        <w:spacing w:after="0" w:line="240" w:lineRule="auto"/>
        <w:ind w:left="360"/>
        <w:jc w:val="both"/>
        <w:rPr>
          <w:rFonts w:ascii="Avenir LT Std 65 Medium" w:hAnsi="Avenir LT Std 65 Medium" w:cstheme="minorHAnsi"/>
          <w:szCs w:val="24"/>
        </w:rPr>
      </w:pPr>
    </w:p>
    <w:p w14:paraId="6F56C90D" w14:textId="41F8FF75" w:rsidR="00907CA1" w:rsidRDefault="001B12D8" w:rsidP="001B12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LT Std 65 Medium" w:hAnsi="Avenir LT Std 65 Medium" w:cstheme="minorHAnsi"/>
          <w:szCs w:val="24"/>
        </w:rPr>
      </w:pPr>
      <w:r w:rsidRPr="001B12D8">
        <w:rPr>
          <w:rFonts w:ascii="Avenir LT Std 65 Medium" w:hAnsi="Avenir LT Std 65 Medium" w:cstheme="minorHAnsi"/>
          <w:szCs w:val="24"/>
        </w:rPr>
        <w:t>R</w:t>
      </w:r>
      <w:r w:rsidR="00C51162" w:rsidRPr="001B12D8">
        <w:rPr>
          <w:rFonts w:ascii="Avenir LT Std 65 Medium" w:hAnsi="Avenir LT Std 65 Medium" w:cstheme="minorHAnsi"/>
          <w:szCs w:val="24"/>
        </w:rPr>
        <w:t xml:space="preserve">ead </w:t>
      </w:r>
      <w:hyperlink r:id="rId11" w:history="1">
        <w:r w:rsidR="00C51162" w:rsidRPr="001B12D8">
          <w:rPr>
            <w:rStyle w:val="Hyperlink"/>
            <w:rFonts w:ascii="Avenir LT Std 65 Medium" w:hAnsi="Avenir LT Std 65 Medium" w:cstheme="minorHAnsi"/>
            <w:szCs w:val="24"/>
          </w:rPr>
          <w:t>Hebrews 12:1-2</w:t>
        </w:r>
      </w:hyperlink>
      <w:r w:rsidR="00C51162" w:rsidRPr="001B12D8">
        <w:rPr>
          <w:rFonts w:ascii="Avenir LT Std 65 Medium" w:hAnsi="Avenir LT Std 65 Medium" w:cstheme="minorHAnsi"/>
          <w:szCs w:val="24"/>
        </w:rPr>
        <w:t xml:space="preserve"> – how does the author of Hebrews help us understand what’s happening with Jesus in the Garden of Gethsemane?  </w:t>
      </w:r>
      <w:r w:rsidR="00C51162" w:rsidRPr="001B12D8">
        <w:rPr>
          <w:rFonts w:ascii="Avenir LT Std 65 Medium" w:hAnsi="Avenir LT Std 65 Medium" w:cstheme="minorHAnsi"/>
          <w:i/>
          <w:szCs w:val="24"/>
        </w:rPr>
        <w:t xml:space="preserve">“For the joy set before him…” </w:t>
      </w:r>
      <w:r w:rsidR="00111D92">
        <w:rPr>
          <w:rFonts w:ascii="Avenir LT Std 65 Medium" w:hAnsi="Avenir LT Std 65 Medium" w:cstheme="minorHAnsi"/>
          <w:szCs w:val="24"/>
        </w:rPr>
        <w:t>(verse 2)</w:t>
      </w:r>
      <w:r w:rsidR="00C51162" w:rsidRPr="001B12D8">
        <w:rPr>
          <w:rFonts w:ascii="Avenir LT Std 65 Medium" w:hAnsi="Avenir LT Std 65 Medium" w:cstheme="minorHAnsi"/>
          <w:szCs w:val="24"/>
        </w:rPr>
        <w:t xml:space="preserve"> – what was before Jesus in the Garden of Gethsemane?  </w:t>
      </w:r>
      <w:r>
        <w:rPr>
          <w:rFonts w:ascii="Avenir LT Std 65 Medium" w:hAnsi="Avenir LT Std 65 Medium" w:cstheme="minorHAnsi"/>
          <w:szCs w:val="24"/>
        </w:rPr>
        <w:t>Read</w:t>
      </w:r>
      <w:r w:rsidR="00C51162" w:rsidRPr="001B12D8">
        <w:rPr>
          <w:rFonts w:ascii="Avenir LT Std 65 Medium" w:hAnsi="Avenir LT Std 65 Medium" w:cstheme="minorHAnsi"/>
          <w:szCs w:val="24"/>
        </w:rPr>
        <w:t xml:space="preserve"> </w:t>
      </w:r>
      <w:hyperlink r:id="rId12" w:history="1">
        <w:r w:rsidR="00C51162" w:rsidRPr="001B12D8">
          <w:rPr>
            <w:rStyle w:val="Hyperlink"/>
            <w:rFonts w:ascii="Avenir LT Std 65 Medium" w:hAnsi="Avenir LT Std 65 Medium" w:cstheme="minorHAnsi"/>
            <w:szCs w:val="24"/>
          </w:rPr>
          <w:t>Mark 14:36</w:t>
        </w:r>
      </w:hyperlink>
      <w:r w:rsidR="00C51162" w:rsidRPr="001B12D8">
        <w:rPr>
          <w:rFonts w:ascii="Avenir LT Std 65 Medium" w:hAnsi="Avenir LT Std 65 Medium" w:cstheme="minorHAnsi"/>
          <w:szCs w:val="24"/>
        </w:rPr>
        <w:t>.  What is the significance of the ‘cup of suffering’ before Jesus?  And why was this ‘cup’ placed before Jesus?</w:t>
      </w:r>
      <w:r w:rsidR="00FF79D0" w:rsidRPr="001B12D8">
        <w:rPr>
          <w:rFonts w:ascii="Avenir LT Std 65 Medium" w:hAnsi="Avenir LT Std 65 Medium" w:cstheme="minorHAnsi"/>
          <w:szCs w:val="24"/>
        </w:rPr>
        <w:t xml:space="preserve">  </w:t>
      </w:r>
      <w:r>
        <w:rPr>
          <w:rFonts w:ascii="Avenir LT Std 65 Medium" w:hAnsi="Avenir LT Std 65 Medium" w:cstheme="minorHAnsi"/>
          <w:szCs w:val="24"/>
        </w:rPr>
        <w:t>R</w:t>
      </w:r>
      <w:r w:rsidRPr="001B12D8">
        <w:rPr>
          <w:rFonts w:ascii="Avenir LT Std 65 Medium" w:hAnsi="Avenir LT Std 65 Medium" w:cstheme="minorHAnsi"/>
          <w:szCs w:val="24"/>
        </w:rPr>
        <w:t xml:space="preserve">ead </w:t>
      </w:r>
      <w:hyperlink r:id="rId13" w:history="1">
        <w:r w:rsidRPr="001B12D8">
          <w:rPr>
            <w:rStyle w:val="Hyperlink"/>
            <w:rFonts w:ascii="Avenir LT Std 65 Medium" w:hAnsi="Avenir LT Std 65 Medium" w:cstheme="minorHAnsi"/>
            <w:szCs w:val="24"/>
          </w:rPr>
          <w:t>2 Corinthians 5:21</w:t>
        </w:r>
      </w:hyperlink>
      <w:r>
        <w:rPr>
          <w:rFonts w:ascii="Avenir LT Std 65 Medium" w:hAnsi="Avenir LT Std 65 Medium" w:cstheme="minorHAnsi"/>
          <w:szCs w:val="24"/>
        </w:rPr>
        <w:t xml:space="preserve"> </w:t>
      </w:r>
      <w:r w:rsidR="009F4EEE">
        <w:rPr>
          <w:rFonts w:ascii="Avenir LT Std 65 Medium" w:hAnsi="Avenir LT Std 65 Medium" w:cstheme="minorHAnsi"/>
          <w:szCs w:val="24"/>
        </w:rPr>
        <w:t>-</w:t>
      </w:r>
      <w:r>
        <w:rPr>
          <w:rFonts w:ascii="Avenir LT Std 65 Medium" w:hAnsi="Avenir LT Std 65 Medium" w:cstheme="minorHAnsi"/>
          <w:szCs w:val="24"/>
        </w:rPr>
        <w:t xml:space="preserve"> h</w:t>
      </w:r>
      <w:r w:rsidR="00FF79D0" w:rsidRPr="001B12D8">
        <w:rPr>
          <w:rFonts w:ascii="Avenir LT Std 65 Medium" w:hAnsi="Avenir LT Std 65 Medium" w:cstheme="minorHAnsi"/>
          <w:szCs w:val="24"/>
        </w:rPr>
        <w:t xml:space="preserve">ow </w:t>
      </w:r>
      <w:r w:rsidR="009F4EEE">
        <w:rPr>
          <w:rFonts w:ascii="Avenir LT Std 65 Medium" w:hAnsi="Avenir LT Std 65 Medium" w:cstheme="minorHAnsi"/>
          <w:szCs w:val="24"/>
        </w:rPr>
        <w:t xml:space="preserve">does </w:t>
      </w:r>
      <w:r w:rsidR="00FF79D0" w:rsidRPr="001B12D8">
        <w:rPr>
          <w:rFonts w:ascii="Avenir LT Std 65 Medium" w:hAnsi="Avenir LT Std 65 Medium" w:cstheme="minorHAnsi"/>
          <w:szCs w:val="24"/>
        </w:rPr>
        <w:t xml:space="preserve">Jesus taking the ‘cup of suffering’ </w:t>
      </w:r>
      <w:r w:rsidR="009F4EEE">
        <w:rPr>
          <w:rFonts w:ascii="Avenir LT Std 65 Medium" w:hAnsi="Avenir LT Std 65 Medium" w:cstheme="minorHAnsi"/>
          <w:szCs w:val="24"/>
        </w:rPr>
        <w:t>impact you?</w:t>
      </w:r>
    </w:p>
    <w:p w14:paraId="2BE9744F" w14:textId="77777777" w:rsidR="001B12D8" w:rsidRPr="001B12D8" w:rsidRDefault="001B12D8" w:rsidP="001B12D8">
      <w:pPr>
        <w:pStyle w:val="ListParagraph"/>
        <w:rPr>
          <w:rFonts w:ascii="Avenir LT Std 65 Medium" w:hAnsi="Avenir LT Std 65 Medium" w:cstheme="minorHAnsi"/>
          <w:szCs w:val="24"/>
        </w:rPr>
      </w:pPr>
    </w:p>
    <w:p w14:paraId="037F2CAF" w14:textId="6C1469C3" w:rsidR="001B12D8" w:rsidRPr="001B12D8" w:rsidRDefault="001B12D8" w:rsidP="001B12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LT Std 65 Medium" w:hAnsi="Avenir LT Std 65 Medium" w:cstheme="minorHAnsi"/>
          <w:szCs w:val="24"/>
        </w:rPr>
      </w:pPr>
      <w:r>
        <w:rPr>
          <w:rFonts w:ascii="Avenir LT Std 65 Medium" w:hAnsi="Avenir LT Std 65 Medium" w:cstheme="minorHAnsi"/>
          <w:szCs w:val="24"/>
        </w:rPr>
        <w:lastRenderedPageBreak/>
        <w:t>Considered together, h</w:t>
      </w:r>
      <w:r>
        <w:rPr>
          <w:rFonts w:ascii="Avenir LT Std 65 Medium" w:hAnsi="Avenir LT Std 65 Medium" w:cstheme="minorHAnsi"/>
          <w:szCs w:val="24"/>
        </w:rPr>
        <w:t>ow do</w:t>
      </w:r>
      <w:r>
        <w:rPr>
          <w:rFonts w:ascii="Avenir LT Std 65 Medium" w:hAnsi="Avenir LT Std 65 Medium" w:cstheme="minorHAnsi"/>
          <w:szCs w:val="24"/>
        </w:rPr>
        <w:t xml:space="preserve"> all of</w:t>
      </w:r>
      <w:r>
        <w:rPr>
          <w:rFonts w:ascii="Avenir LT Std 65 Medium" w:hAnsi="Avenir LT Std 65 Medium" w:cstheme="minorHAnsi"/>
          <w:szCs w:val="24"/>
        </w:rPr>
        <w:t xml:space="preserve"> these verses help </w:t>
      </w:r>
      <w:r w:rsidR="009F4EEE">
        <w:rPr>
          <w:rFonts w:ascii="Avenir LT Std 65 Medium" w:hAnsi="Avenir LT Std 65 Medium" w:cstheme="minorHAnsi"/>
          <w:szCs w:val="24"/>
        </w:rPr>
        <w:t>you</w:t>
      </w:r>
      <w:r>
        <w:rPr>
          <w:rFonts w:ascii="Avenir LT Std 65 Medium" w:hAnsi="Avenir LT Std 65 Medium" w:cstheme="minorHAnsi"/>
          <w:szCs w:val="24"/>
        </w:rPr>
        <w:t xml:space="preserve"> to see that what’s happening in the Garden is not a Portrait of despair or dread or discouragement, but a Portrait of Joy? </w:t>
      </w:r>
    </w:p>
    <w:p w14:paraId="23AB8553" w14:textId="11A798DD" w:rsidR="00FF79D0" w:rsidRPr="00FF79D0" w:rsidRDefault="00FF79D0" w:rsidP="00FF79D0">
      <w:pPr>
        <w:pStyle w:val="ListParagraph"/>
        <w:spacing w:after="0" w:line="240" w:lineRule="auto"/>
        <w:ind w:left="360"/>
        <w:jc w:val="both"/>
        <w:rPr>
          <w:rFonts w:ascii="Avenir LT Std 65 Medium" w:hAnsi="Avenir LT Std 65 Medium" w:cstheme="minorHAnsi"/>
          <w:szCs w:val="24"/>
        </w:rPr>
      </w:pPr>
      <w:r>
        <w:rPr>
          <w:rFonts w:ascii="Avenir LT Std 65 Medium" w:hAnsi="Avenir LT Std 65 Medium" w:cstheme="minorHAnsi"/>
          <w:i/>
          <w:szCs w:val="24"/>
        </w:rPr>
        <w:t xml:space="preserve"> </w:t>
      </w:r>
    </w:p>
    <w:p w14:paraId="65A00C75" w14:textId="2EE007CB" w:rsidR="00FF79D0" w:rsidRPr="00FF79D0" w:rsidRDefault="00FF79D0" w:rsidP="00FF79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LT Std 65 Medium" w:hAnsi="Avenir LT Std 65 Medium" w:cstheme="minorHAnsi"/>
          <w:szCs w:val="24"/>
        </w:rPr>
      </w:pPr>
      <w:r>
        <w:rPr>
          <w:rFonts w:ascii="Avenir LT Std 65 Medium" w:hAnsi="Avenir LT Std 65 Medium" w:cstheme="minorHAnsi"/>
          <w:szCs w:val="24"/>
        </w:rPr>
        <w:t xml:space="preserve">Read </w:t>
      </w:r>
      <w:hyperlink r:id="rId14" w:history="1">
        <w:r w:rsidRPr="00FF79D0">
          <w:rPr>
            <w:rStyle w:val="Hyperlink"/>
            <w:rFonts w:ascii="Avenir LT Std 65 Medium" w:hAnsi="Avenir LT Std 65 Medium" w:cstheme="minorHAnsi"/>
            <w:szCs w:val="24"/>
          </w:rPr>
          <w:t>John 15:10-11</w:t>
        </w:r>
      </w:hyperlink>
      <w:r>
        <w:rPr>
          <w:rFonts w:ascii="Avenir LT Std 65 Medium" w:hAnsi="Avenir LT Std 65 Medium" w:cstheme="minorHAnsi"/>
          <w:szCs w:val="24"/>
        </w:rPr>
        <w:t xml:space="preserve"> – how does obedience to Jesus impact our joy?  What is it about obedience that brings sustaining joy even if the circumstances we find ourselves in are not easy?</w:t>
      </w:r>
    </w:p>
    <w:p w14:paraId="49F93D76" w14:textId="77777777" w:rsidR="00907CA1" w:rsidRDefault="00907CA1" w:rsidP="00907CA1">
      <w:pPr>
        <w:pStyle w:val="ListParagraph"/>
        <w:spacing w:after="0" w:line="240" w:lineRule="auto"/>
        <w:ind w:left="360"/>
        <w:jc w:val="both"/>
        <w:rPr>
          <w:rFonts w:ascii="Avenir LT Std 65 Medium" w:hAnsi="Avenir LT Std 65 Medium" w:cstheme="minorHAnsi"/>
          <w:szCs w:val="24"/>
        </w:rPr>
      </w:pPr>
      <w:r>
        <w:rPr>
          <w:rFonts w:ascii="Avenir LT Std 65 Medium" w:hAnsi="Avenir LT Std 65 Medium" w:cstheme="minorHAnsi"/>
          <w:szCs w:val="24"/>
        </w:rPr>
        <w:t xml:space="preserve"> </w:t>
      </w:r>
    </w:p>
    <w:p w14:paraId="0737C3AB" w14:textId="77777777" w:rsidR="00F77CC4" w:rsidRDefault="00F77CC4" w:rsidP="00F77CC4">
      <w:pPr>
        <w:pStyle w:val="ListParagraph"/>
        <w:spacing w:after="0" w:line="240" w:lineRule="auto"/>
        <w:ind w:left="360"/>
        <w:jc w:val="both"/>
        <w:rPr>
          <w:rFonts w:ascii="Avenir LT Std 65 Medium" w:hAnsi="Avenir LT Std 65 Medium" w:cstheme="minorHAnsi"/>
          <w:szCs w:val="24"/>
        </w:rPr>
      </w:pPr>
    </w:p>
    <w:p w14:paraId="397411B2" w14:textId="53C349DB" w:rsidR="008049C9" w:rsidRDefault="009F4EEE" w:rsidP="00A70DCB">
      <w:pPr>
        <w:spacing w:after="0" w:line="240" w:lineRule="auto"/>
        <w:jc w:val="both"/>
        <w:rPr>
          <w:rFonts w:ascii="Avenir LT Std 65 Medium" w:hAnsi="Avenir LT Std 65 Medium" w:cstheme="minorHAnsi"/>
          <w:b/>
          <w:bCs/>
          <w:sz w:val="28"/>
          <w:szCs w:val="24"/>
        </w:rPr>
      </w:pPr>
      <w:r>
        <w:rPr>
          <w:rFonts w:ascii="Avenir LT Std 65 Medium" w:hAnsi="Avenir LT Std 65 Medium" w:cstheme="minorHAnsi"/>
          <w:b/>
          <w:bCs/>
          <w:sz w:val="28"/>
          <w:szCs w:val="24"/>
        </w:rPr>
        <w:t>REFLECT</w:t>
      </w:r>
      <w:r w:rsidR="008049C9" w:rsidRPr="00346741">
        <w:rPr>
          <w:rFonts w:ascii="Avenir LT Std 65 Medium" w:hAnsi="Avenir LT Std 65 Medium" w:cstheme="minorHAnsi"/>
          <w:b/>
          <w:bCs/>
          <w:sz w:val="28"/>
          <w:szCs w:val="24"/>
        </w:rPr>
        <w:t xml:space="preserve">… </w:t>
      </w:r>
    </w:p>
    <w:p w14:paraId="31996B9E" w14:textId="77777777" w:rsidR="00346741" w:rsidRPr="00346741" w:rsidRDefault="00346741" w:rsidP="00A70DCB">
      <w:pPr>
        <w:spacing w:after="0" w:line="240" w:lineRule="auto"/>
        <w:jc w:val="both"/>
        <w:rPr>
          <w:rFonts w:ascii="Avenir LT Std 65 Medium" w:hAnsi="Avenir LT Std 65 Medium" w:cstheme="minorHAnsi"/>
          <w:b/>
          <w:bCs/>
          <w:sz w:val="10"/>
          <w:szCs w:val="24"/>
        </w:rPr>
      </w:pPr>
    </w:p>
    <w:p w14:paraId="79DE62EF" w14:textId="01DE386A" w:rsidR="009F4EEE" w:rsidRDefault="009F4EEE" w:rsidP="008817D2">
      <w:pPr>
        <w:spacing w:after="120" w:line="240" w:lineRule="auto"/>
        <w:jc w:val="both"/>
        <w:rPr>
          <w:rFonts w:ascii="Avenir LT Std 65 Medium" w:hAnsi="Avenir LT Std 65 Medium" w:cstheme="minorHAnsi"/>
          <w:szCs w:val="24"/>
        </w:rPr>
      </w:pPr>
      <w:r>
        <w:rPr>
          <w:rFonts w:ascii="Avenir LT Std 65 Medium" w:hAnsi="Avenir LT Std 65 Medium" w:cstheme="minorHAnsi"/>
          <w:szCs w:val="24"/>
        </w:rPr>
        <w:t>How would you complete this statement: “I am a portrait of _______ ?”</w:t>
      </w:r>
      <w:bookmarkStart w:id="0" w:name="_GoBack"/>
      <w:bookmarkEnd w:id="0"/>
    </w:p>
    <w:p w14:paraId="201599DB" w14:textId="789B537A" w:rsidR="008817D2" w:rsidRDefault="009F4EEE" w:rsidP="008817D2">
      <w:pPr>
        <w:spacing w:after="120" w:line="240" w:lineRule="auto"/>
        <w:jc w:val="both"/>
        <w:rPr>
          <w:rFonts w:ascii="Avenir LT Std 65 Medium" w:hAnsi="Avenir LT Std 65 Medium" w:cstheme="minorHAnsi"/>
          <w:bCs/>
          <w:szCs w:val="24"/>
        </w:rPr>
      </w:pPr>
      <w:r>
        <w:rPr>
          <w:rFonts w:ascii="Avenir LT Std 65 Medium" w:hAnsi="Avenir LT Std 65 Medium" w:cstheme="minorHAnsi"/>
          <w:szCs w:val="24"/>
        </w:rPr>
        <w:t>Consider</w:t>
      </w:r>
      <w:r w:rsidR="008817D2">
        <w:rPr>
          <w:rFonts w:ascii="Avenir LT Std 65 Medium" w:hAnsi="Avenir LT Std 65 Medium" w:cstheme="minorHAnsi"/>
          <w:bCs/>
          <w:szCs w:val="24"/>
        </w:rPr>
        <w:t xml:space="preserve"> each of the Portraits [Dependence, Missionary, Power, Compassion, Leader, Glory, Joy]</w:t>
      </w:r>
      <w:r>
        <w:rPr>
          <w:rFonts w:ascii="Avenir LT Std 65 Medium" w:hAnsi="Avenir LT Std 65 Medium" w:cstheme="minorHAnsi"/>
          <w:bCs/>
          <w:szCs w:val="24"/>
        </w:rPr>
        <w:t>.</w:t>
      </w:r>
    </w:p>
    <w:p w14:paraId="5F2748E8" w14:textId="10496494" w:rsidR="008817D2" w:rsidRDefault="008817D2" w:rsidP="008817D2">
      <w:pPr>
        <w:spacing w:after="120" w:line="240" w:lineRule="auto"/>
        <w:jc w:val="both"/>
        <w:rPr>
          <w:rFonts w:ascii="Avenir LT Std 65 Medium" w:hAnsi="Avenir LT Std 65 Medium" w:cstheme="minorHAnsi"/>
          <w:bCs/>
          <w:szCs w:val="24"/>
        </w:rPr>
      </w:pPr>
      <w:r>
        <w:rPr>
          <w:rFonts w:ascii="Avenir LT Std 65 Medium" w:hAnsi="Avenir LT Std 65 Medium" w:cstheme="minorHAnsi"/>
          <w:bCs/>
          <w:szCs w:val="24"/>
        </w:rPr>
        <w:t xml:space="preserve">Which </w:t>
      </w:r>
      <w:r>
        <w:rPr>
          <w:rFonts w:ascii="Avenir LT Std 65 Medium" w:hAnsi="Avenir LT Std 65 Medium" w:cstheme="minorHAnsi"/>
          <w:bCs/>
          <w:szCs w:val="24"/>
        </w:rPr>
        <w:t>Portrait impacted you the most and why?</w:t>
      </w:r>
    </w:p>
    <w:p w14:paraId="512ADDA1" w14:textId="3DB1239A" w:rsidR="008817D2" w:rsidRDefault="008817D2" w:rsidP="008817D2">
      <w:pPr>
        <w:spacing w:after="120" w:line="240" w:lineRule="auto"/>
        <w:jc w:val="both"/>
        <w:rPr>
          <w:rFonts w:ascii="Avenir LT Std 65 Medium" w:hAnsi="Avenir LT Std 65 Medium" w:cstheme="minorHAnsi"/>
          <w:bCs/>
          <w:szCs w:val="24"/>
        </w:rPr>
      </w:pPr>
      <w:r>
        <w:rPr>
          <w:rFonts w:ascii="Avenir LT Std 65 Medium" w:hAnsi="Avenir LT Std 65 Medium" w:cstheme="minorHAnsi"/>
          <w:bCs/>
          <w:szCs w:val="24"/>
        </w:rPr>
        <w:t xml:space="preserve">Which </w:t>
      </w:r>
      <w:r>
        <w:rPr>
          <w:rFonts w:ascii="Avenir LT Std 65 Medium" w:hAnsi="Avenir LT Std 65 Medium" w:cstheme="minorHAnsi"/>
          <w:bCs/>
          <w:szCs w:val="24"/>
        </w:rPr>
        <w:t xml:space="preserve">do you most reflect, and which is more of a struggle? </w:t>
      </w:r>
    </w:p>
    <w:p w14:paraId="1D5AA9FE" w14:textId="5CB42AE9" w:rsidR="008817D2" w:rsidRPr="00365135" w:rsidRDefault="008817D2" w:rsidP="008817D2">
      <w:pPr>
        <w:spacing w:after="0" w:line="240" w:lineRule="auto"/>
        <w:jc w:val="both"/>
        <w:rPr>
          <w:rFonts w:ascii="Avenir LT Std 65 Medium" w:hAnsi="Avenir LT Std 65 Medium" w:cstheme="minorHAnsi"/>
          <w:b/>
          <w:szCs w:val="24"/>
        </w:rPr>
      </w:pPr>
      <w:r>
        <w:rPr>
          <w:rFonts w:ascii="Avenir LT Std 65 Medium" w:hAnsi="Avenir LT Std 65 Medium" w:cstheme="minorHAnsi"/>
          <w:szCs w:val="24"/>
        </w:rPr>
        <w:t xml:space="preserve">How has that Portrait of Jesus </w:t>
      </w:r>
      <w:r>
        <w:rPr>
          <w:rFonts w:ascii="Avenir LT Std 65 Medium" w:hAnsi="Avenir LT Std 65 Medium" w:cstheme="minorHAnsi"/>
          <w:szCs w:val="24"/>
        </w:rPr>
        <w:t>shaped</w:t>
      </w:r>
      <w:r>
        <w:rPr>
          <w:rFonts w:ascii="Avenir LT Std 65 Medium" w:hAnsi="Avenir LT Std 65 Medium" w:cstheme="minorHAnsi"/>
          <w:szCs w:val="24"/>
        </w:rPr>
        <w:t xml:space="preserve"> how you walk with Jesus and </w:t>
      </w:r>
      <w:r>
        <w:rPr>
          <w:rFonts w:ascii="Avenir LT Std 65 Medium" w:hAnsi="Avenir LT Std 65 Medium" w:cstheme="minorHAnsi"/>
          <w:szCs w:val="24"/>
        </w:rPr>
        <w:t xml:space="preserve">how you show Him to </w:t>
      </w:r>
      <w:r>
        <w:rPr>
          <w:rFonts w:ascii="Avenir LT Std 65 Medium" w:hAnsi="Avenir LT Std 65 Medium" w:cstheme="minorHAnsi"/>
          <w:szCs w:val="24"/>
        </w:rPr>
        <w:t xml:space="preserve">those around you?  </w:t>
      </w:r>
      <w:r w:rsidRPr="00365135">
        <w:rPr>
          <w:rFonts w:ascii="Avenir LT Std 65 Medium" w:hAnsi="Avenir LT Std 65 Medium" w:cstheme="minorHAnsi"/>
          <w:b/>
          <w:szCs w:val="24"/>
        </w:rPr>
        <w:t xml:space="preserve"> </w:t>
      </w:r>
    </w:p>
    <w:p w14:paraId="17310D2A" w14:textId="77777777" w:rsidR="001B12D8" w:rsidRPr="00346741" w:rsidRDefault="001B12D8" w:rsidP="001B12D8">
      <w:pPr>
        <w:spacing w:after="0" w:line="240" w:lineRule="auto"/>
        <w:jc w:val="both"/>
        <w:rPr>
          <w:rFonts w:ascii="Avenir LT Std 65 Medium" w:hAnsi="Avenir LT Std 65 Medium" w:cstheme="minorHAnsi"/>
          <w:szCs w:val="24"/>
        </w:rPr>
      </w:pPr>
    </w:p>
    <w:sectPr w:rsidR="001B12D8" w:rsidRPr="0034674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46E1" w14:textId="77777777" w:rsidR="00CA6C95" w:rsidRDefault="00CA6C95" w:rsidP="00F01986">
      <w:pPr>
        <w:spacing w:after="0" w:line="240" w:lineRule="auto"/>
      </w:pPr>
      <w:r>
        <w:separator/>
      </w:r>
    </w:p>
  </w:endnote>
  <w:endnote w:type="continuationSeparator" w:id="0">
    <w:p w14:paraId="6B691170" w14:textId="77777777" w:rsidR="00CA6C95" w:rsidRDefault="00CA6C95" w:rsidP="00F0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7B9" w14:textId="62862486" w:rsidR="00F01986" w:rsidRPr="00722E1F" w:rsidRDefault="00DF15CD" w:rsidP="00661AD6">
    <w:pPr>
      <w:pStyle w:val="Footer"/>
      <w:jc w:val="center"/>
      <w:rPr>
        <w:rFonts w:ascii="Avenir LT Std 65 Medium" w:hAnsi="Avenir LT Std 65 Medium"/>
      </w:rPr>
    </w:pPr>
    <w:hyperlink r:id="rId1" w:history="1">
      <w:r w:rsidR="00D94D5D" w:rsidRPr="00722E1F">
        <w:rPr>
          <w:rStyle w:val="Hyperlink"/>
          <w:rFonts w:ascii="Avenir LT Std 65 Medium" w:hAnsi="Avenir LT Std 65 Medium"/>
          <w:color w:val="auto"/>
          <w:u w:val="none"/>
        </w:rPr>
        <w:t>helping</w:t>
      </w:r>
    </w:hyperlink>
    <w:r w:rsidR="00D94D5D" w:rsidRPr="00722E1F">
      <w:rPr>
        <w:rStyle w:val="Hyperlink"/>
        <w:rFonts w:ascii="Avenir LT Std 65 Medium" w:hAnsi="Avenir LT Std 65 Medium"/>
        <w:color w:val="auto"/>
        <w:u w:val="none"/>
      </w:rPr>
      <w:t xml:space="preserve"> ALL people walk with God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9C92" w14:textId="77777777" w:rsidR="00CA6C95" w:rsidRDefault="00CA6C95" w:rsidP="00F01986">
      <w:pPr>
        <w:spacing w:after="0" w:line="240" w:lineRule="auto"/>
      </w:pPr>
      <w:r>
        <w:separator/>
      </w:r>
    </w:p>
  </w:footnote>
  <w:footnote w:type="continuationSeparator" w:id="0">
    <w:p w14:paraId="433E6E07" w14:textId="77777777" w:rsidR="00CA6C95" w:rsidRDefault="00CA6C95" w:rsidP="00F0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587B" w14:textId="2F96C70E" w:rsidR="00F01986" w:rsidRDefault="00BE0CF4" w:rsidP="00BE0CF4">
    <w:pPr>
      <w:pStyle w:val="Header"/>
      <w:jc w:val="center"/>
    </w:pPr>
    <w:r>
      <w:rPr>
        <w:noProof/>
      </w:rPr>
      <w:drawing>
        <wp:inline distT="0" distB="0" distL="0" distR="0" wp14:anchorId="465F3C5A" wp14:editId="1F3D3DFC">
          <wp:extent cx="4101152" cy="91136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J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623" cy="97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B6102" w14:textId="77777777" w:rsidR="00F01986" w:rsidRDefault="00F01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8A9"/>
    <w:multiLevelType w:val="hybridMultilevel"/>
    <w:tmpl w:val="1248C094"/>
    <w:lvl w:ilvl="0" w:tplc="2C041B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87F"/>
    <w:multiLevelType w:val="hybridMultilevel"/>
    <w:tmpl w:val="993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04813"/>
    <w:multiLevelType w:val="hybridMultilevel"/>
    <w:tmpl w:val="2BC802AE"/>
    <w:lvl w:ilvl="0" w:tplc="4CC81CA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126C4"/>
    <w:multiLevelType w:val="hybridMultilevel"/>
    <w:tmpl w:val="180A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78B3"/>
    <w:multiLevelType w:val="hybridMultilevel"/>
    <w:tmpl w:val="A9C45114"/>
    <w:lvl w:ilvl="0" w:tplc="F8A6A4B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40D8E"/>
    <w:multiLevelType w:val="hybridMultilevel"/>
    <w:tmpl w:val="4F886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54366"/>
    <w:multiLevelType w:val="hybridMultilevel"/>
    <w:tmpl w:val="9716D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15A6B"/>
    <w:multiLevelType w:val="hybridMultilevel"/>
    <w:tmpl w:val="B928BD46"/>
    <w:lvl w:ilvl="0" w:tplc="B4B2A68E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22E62"/>
    <w:multiLevelType w:val="hybridMultilevel"/>
    <w:tmpl w:val="0CF69CCC"/>
    <w:lvl w:ilvl="0" w:tplc="B96C0A0A">
      <w:start w:val="1"/>
      <w:numFmt w:val="decimal"/>
      <w:lvlText w:val="%1."/>
      <w:lvlJc w:val="left"/>
      <w:pPr>
        <w:ind w:left="9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40A66A5B"/>
    <w:multiLevelType w:val="hybridMultilevel"/>
    <w:tmpl w:val="112AB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478D"/>
    <w:multiLevelType w:val="hybridMultilevel"/>
    <w:tmpl w:val="850A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572B3"/>
    <w:multiLevelType w:val="hybridMultilevel"/>
    <w:tmpl w:val="A13267E4"/>
    <w:lvl w:ilvl="0" w:tplc="2C041B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F7FE9"/>
    <w:multiLevelType w:val="hybridMultilevel"/>
    <w:tmpl w:val="AA74936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86"/>
    <w:rsid w:val="00031315"/>
    <w:rsid w:val="000339A7"/>
    <w:rsid w:val="0003483D"/>
    <w:rsid w:val="00085E20"/>
    <w:rsid w:val="000878AD"/>
    <w:rsid w:val="000C79BA"/>
    <w:rsid w:val="000F2D28"/>
    <w:rsid w:val="00111D92"/>
    <w:rsid w:val="001357CE"/>
    <w:rsid w:val="00140D0F"/>
    <w:rsid w:val="00153CE6"/>
    <w:rsid w:val="0017786F"/>
    <w:rsid w:val="001B055C"/>
    <w:rsid w:val="001B12D8"/>
    <w:rsid w:val="001C1C53"/>
    <w:rsid w:val="001D2442"/>
    <w:rsid w:val="001E6CCB"/>
    <w:rsid w:val="00260AFE"/>
    <w:rsid w:val="00272771"/>
    <w:rsid w:val="00277B71"/>
    <w:rsid w:val="0028092C"/>
    <w:rsid w:val="002B2C9E"/>
    <w:rsid w:val="002D4C58"/>
    <w:rsid w:val="002F5041"/>
    <w:rsid w:val="0030430F"/>
    <w:rsid w:val="003072C4"/>
    <w:rsid w:val="003115C1"/>
    <w:rsid w:val="00342C3A"/>
    <w:rsid w:val="00346741"/>
    <w:rsid w:val="00347F8C"/>
    <w:rsid w:val="003624FB"/>
    <w:rsid w:val="00365135"/>
    <w:rsid w:val="00381026"/>
    <w:rsid w:val="003919D7"/>
    <w:rsid w:val="003941BC"/>
    <w:rsid w:val="003C4061"/>
    <w:rsid w:val="003E6DDA"/>
    <w:rsid w:val="0040605B"/>
    <w:rsid w:val="0041747A"/>
    <w:rsid w:val="00436852"/>
    <w:rsid w:val="00455D52"/>
    <w:rsid w:val="00473DF5"/>
    <w:rsid w:val="00474CBA"/>
    <w:rsid w:val="004A2494"/>
    <w:rsid w:val="004A5FB3"/>
    <w:rsid w:val="004B0060"/>
    <w:rsid w:val="004C0CFF"/>
    <w:rsid w:val="004D2539"/>
    <w:rsid w:val="004D5418"/>
    <w:rsid w:val="004E18C2"/>
    <w:rsid w:val="004E2C6B"/>
    <w:rsid w:val="004E6985"/>
    <w:rsid w:val="004E7736"/>
    <w:rsid w:val="00531B4D"/>
    <w:rsid w:val="005365EC"/>
    <w:rsid w:val="00537B41"/>
    <w:rsid w:val="005430FB"/>
    <w:rsid w:val="00563385"/>
    <w:rsid w:val="005666A3"/>
    <w:rsid w:val="00567E4B"/>
    <w:rsid w:val="00595D80"/>
    <w:rsid w:val="005A3FCE"/>
    <w:rsid w:val="005C20B3"/>
    <w:rsid w:val="00641B54"/>
    <w:rsid w:val="00661AD6"/>
    <w:rsid w:val="006737C7"/>
    <w:rsid w:val="006937E1"/>
    <w:rsid w:val="00696B5F"/>
    <w:rsid w:val="006A1A74"/>
    <w:rsid w:val="006C6759"/>
    <w:rsid w:val="006E35AA"/>
    <w:rsid w:val="006E584C"/>
    <w:rsid w:val="006E6677"/>
    <w:rsid w:val="006F7A4E"/>
    <w:rsid w:val="00713AB4"/>
    <w:rsid w:val="00722E1F"/>
    <w:rsid w:val="007352C1"/>
    <w:rsid w:val="00747021"/>
    <w:rsid w:val="00750F00"/>
    <w:rsid w:val="00753168"/>
    <w:rsid w:val="007572D3"/>
    <w:rsid w:val="00791728"/>
    <w:rsid w:val="00797FF3"/>
    <w:rsid w:val="007E4E25"/>
    <w:rsid w:val="008049C9"/>
    <w:rsid w:val="00825F3B"/>
    <w:rsid w:val="0083365C"/>
    <w:rsid w:val="00835BB5"/>
    <w:rsid w:val="00836AFC"/>
    <w:rsid w:val="0084068B"/>
    <w:rsid w:val="00841C99"/>
    <w:rsid w:val="00863A12"/>
    <w:rsid w:val="008817D2"/>
    <w:rsid w:val="008827C4"/>
    <w:rsid w:val="008A63C2"/>
    <w:rsid w:val="008B48E4"/>
    <w:rsid w:val="008B6FC1"/>
    <w:rsid w:val="008C39F1"/>
    <w:rsid w:val="00907CA1"/>
    <w:rsid w:val="00914143"/>
    <w:rsid w:val="009262AA"/>
    <w:rsid w:val="00953EDB"/>
    <w:rsid w:val="00961638"/>
    <w:rsid w:val="00991DD0"/>
    <w:rsid w:val="009F4EEE"/>
    <w:rsid w:val="00A20F23"/>
    <w:rsid w:val="00A22282"/>
    <w:rsid w:val="00A22957"/>
    <w:rsid w:val="00A25948"/>
    <w:rsid w:val="00A269BA"/>
    <w:rsid w:val="00A342BA"/>
    <w:rsid w:val="00A70DCB"/>
    <w:rsid w:val="00A71B0C"/>
    <w:rsid w:val="00A77C45"/>
    <w:rsid w:val="00A95D5E"/>
    <w:rsid w:val="00AA5317"/>
    <w:rsid w:val="00AD199B"/>
    <w:rsid w:val="00B56BDA"/>
    <w:rsid w:val="00B5793E"/>
    <w:rsid w:val="00B66B1D"/>
    <w:rsid w:val="00B67711"/>
    <w:rsid w:val="00B82C14"/>
    <w:rsid w:val="00B8742B"/>
    <w:rsid w:val="00BB49DD"/>
    <w:rsid w:val="00BE0CF4"/>
    <w:rsid w:val="00BE0D25"/>
    <w:rsid w:val="00BF2DB9"/>
    <w:rsid w:val="00C174D1"/>
    <w:rsid w:val="00C47BDF"/>
    <w:rsid w:val="00C51162"/>
    <w:rsid w:val="00C61AC4"/>
    <w:rsid w:val="00C76977"/>
    <w:rsid w:val="00C844E9"/>
    <w:rsid w:val="00CA4CFD"/>
    <w:rsid w:val="00CA6C95"/>
    <w:rsid w:val="00CC62A8"/>
    <w:rsid w:val="00D03437"/>
    <w:rsid w:val="00D03E4F"/>
    <w:rsid w:val="00D14F43"/>
    <w:rsid w:val="00D2189F"/>
    <w:rsid w:val="00D44416"/>
    <w:rsid w:val="00D44D2F"/>
    <w:rsid w:val="00D53485"/>
    <w:rsid w:val="00D7032A"/>
    <w:rsid w:val="00D93BED"/>
    <w:rsid w:val="00D94D5D"/>
    <w:rsid w:val="00DA34BB"/>
    <w:rsid w:val="00DB5ABF"/>
    <w:rsid w:val="00DD0ACB"/>
    <w:rsid w:val="00DF270C"/>
    <w:rsid w:val="00E16089"/>
    <w:rsid w:val="00E163C6"/>
    <w:rsid w:val="00E41560"/>
    <w:rsid w:val="00E4164D"/>
    <w:rsid w:val="00E4706F"/>
    <w:rsid w:val="00E665B3"/>
    <w:rsid w:val="00E71FF4"/>
    <w:rsid w:val="00E76A76"/>
    <w:rsid w:val="00E836E2"/>
    <w:rsid w:val="00E83B58"/>
    <w:rsid w:val="00EA2B8F"/>
    <w:rsid w:val="00ED3377"/>
    <w:rsid w:val="00ED7CC2"/>
    <w:rsid w:val="00ED7F8F"/>
    <w:rsid w:val="00EE6DA1"/>
    <w:rsid w:val="00F01986"/>
    <w:rsid w:val="00F246E9"/>
    <w:rsid w:val="00F3704E"/>
    <w:rsid w:val="00F43185"/>
    <w:rsid w:val="00F44F25"/>
    <w:rsid w:val="00F45AC1"/>
    <w:rsid w:val="00F6743A"/>
    <w:rsid w:val="00F77CC4"/>
    <w:rsid w:val="00F96E71"/>
    <w:rsid w:val="00FA2B56"/>
    <w:rsid w:val="00FC3599"/>
    <w:rsid w:val="00FD09DD"/>
    <w:rsid w:val="00FD1B2F"/>
    <w:rsid w:val="00FD4B47"/>
    <w:rsid w:val="00FD6EDE"/>
    <w:rsid w:val="00FE2088"/>
    <w:rsid w:val="00FE4B5E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30D3E"/>
  <w15:chartTrackingRefBased/>
  <w15:docId w15:val="{70675465-7548-457E-8755-AF06AE2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86"/>
  </w:style>
  <w:style w:type="paragraph" w:styleId="Footer">
    <w:name w:val="footer"/>
    <w:basedOn w:val="Normal"/>
    <w:link w:val="FooterChar"/>
    <w:uiPriority w:val="99"/>
    <w:unhideWhenUsed/>
    <w:rsid w:val="00F0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86"/>
  </w:style>
  <w:style w:type="character" w:styleId="Hyperlink">
    <w:name w:val="Hyperlink"/>
    <w:basedOn w:val="DefaultParagraphFont"/>
    <w:uiPriority w:val="99"/>
    <w:unhideWhenUsed/>
    <w:rsid w:val="00F019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9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2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5360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701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47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blegateway.com/passage/?search=2+Corinthians+5%3A21+&amp;version=N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blegateway.com/passage/?search=Mark%2014%3A36&amp;version=N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blegateway.com/passage/?search=Hebrews%2012%3A1-2%20&amp;version=NI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iblegateway.com/passage/?search=Mark+14%3A32-36+&amp;version=N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blegateway.com/passage/?search=John+15%3A10-11+&amp;version=N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nesisthejourney.com/sermon/heavenly-fo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776959B0574BBB40E15A2A0E6A71" ma:contentTypeVersion="13" ma:contentTypeDescription="Create a new document." ma:contentTypeScope="" ma:versionID="4f341d1ab3837a05131abb8431a70c3d">
  <xsd:schema xmlns:xsd="http://www.w3.org/2001/XMLSchema" xmlns:xs="http://www.w3.org/2001/XMLSchema" xmlns:p="http://schemas.microsoft.com/office/2006/metadata/properties" xmlns:ns3="ac2e3647-f59c-4ed4-a196-06be27f81b92" xmlns:ns4="8dce1176-a892-49b5-a794-658ece6d8a5c" targetNamespace="http://schemas.microsoft.com/office/2006/metadata/properties" ma:root="true" ma:fieldsID="76645980f3d97e7a0e0e63bf648be50d" ns3:_="" ns4:_="">
    <xsd:import namespace="ac2e3647-f59c-4ed4-a196-06be27f81b92"/>
    <xsd:import namespace="8dce1176-a892-49b5-a794-658ece6d8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3647-f59c-4ed4-a196-06be27f8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1176-a892-49b5-a794-658ece6d8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CB0BD-9C26-4A83-8DB7-4C67D57F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e3647-f59c-4ed4-a196-06be27f81b92"/>
    <ds:schemaRef ds:uri="8dce1176-a892-49b5-a794-658ece6d8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E4EB9-8DBF-4986-983B-3E42F105C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96852-89F0-46C5-9D2D-FCF5DE690A47}">
  <ds:schemaRefs>
    <ds:schemaRef ds:uri="http://purl.org/dc/dcmitype/"/>
    <ds:schemaRef ds:uri="ac2e3647-f59c-4ed4-a196-06be27f81b92"/>
    <ds:schemaRef ds:uri="8dce1176-a892-49b5-a794-658ece6d8a5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2055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Lori Marcotte</cp:lastModifiedBy>
  <cp:revision>4</cp:revision>
  <cp:lastPrinted>2021-11-29T16:31:00Z</cp:lastPrinted>
  <dcterms:created xsi:type="dcterms:W3CDTF">2021-11-29T16:31:00Z</dcterms:created>
  <dcterms:modified xsi:type="dcterms:W3CDTF">2021-11-29T17:10:00Z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0x010100AE63776959B0574BBB40E15A2A0E6A71</vt:lpwstr>
  </property>
</Properties>
</file>