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18B57" w14:textId="6A5CDD72" w:rsidR="00BF639A" w:rsidRPr="00396FC3" w:rsidRDefault="00BE0CF4" w:rsidP="00F01986">
      <w:pPr>
        <w:spacing w:after="0"/>
        <w:jc w:val="center"/>
        <w:rPr>
          <w:rFonts w:cstheme="minorHAnsi"/>
          <w:b/>
          <w:bCs/>
        </w:rPr>
      </w:pPr>
      <w:r w:rsidRPr="00396FC3">
        <w:rPr>
          <w:rFonts w:cstheme="minorHAnsi"/>
          <w:b/>
          <w:bCs/>
        </w:rPr>
        <w:t xml:space="preserve">A PORTRAIT OF </w:t>
      </w:r>
      <w:r w:rsidR="005A3FCE" w:rsidRPr="00396FC3">
        <w:rPr>
          <w:rFonts w:cstheme="minorHAnsi"/>
          <w:b/>
          <w:bCs/>
        </w:rPr>
        <w:t>LEADER</w:t>
      </w:r>
    </w:p>
    <w:p w14:paraId="3B4B48CD" w14:textId="4DAA9CAD" w:rsidR="00F01986" w:rsidRPr="00396FC3" w:rsidRDefault="00531B4D" w:rsidP="00F01986">
      <w:pPr>
        <w:spacing w:after="0"/>
        <w:jc w:val="center"/>
        <w:rPr>
          <w:rFonts w:cstheme="minorHAnsi"/>
          <w:i/>
          <w:iCs/>
        </w:rPr>
      </w:pPr>
      <w:r w:rsidRPr="00396FC3">
        <w:rPr>
          <w:rFonts w:cstheme="minorHAnsi"/>
          <w:i/>
          <w:iCs/>
        </w:rPr>
        <w:t xml:space="preserve">Mark </w:t>
      </w:r>
      <w:r w:rsidR="005A3FCE" w:rsidRPr="00396FC3">
        <w:rPr>
          <w:rFonts w:cstheme="minorHAnsi"/>
          <w:i/>
          <w:iCs/>
        </w:rPr>
        <w:t>8</w:t>
      </w:r>
      <w:r w:rsidRPr="00396FC3">
        <w:rPr>
          <w:rFonts w:cstheme="minorHAnsi"/>
          <w:i/>
          <w:iCs/>
        </w:rPr>
        <w:t>:</w:t>
      </w:r>
      <w:r w:rsidR="006F7A4E" w:rsidRPr="00396FC3">
        <w:rPr>
          <w:rFonts w:cstheme="minorHAnsi"/>
          <w:i/>
          <w:iCs/>
        </w:rPr>
        <w:t>3</w:t>
      </w:r>
      <w:r w:rsidR="005A3FCE" w:rsidRPr="00396FC3">
        <w:rPr>
          <w:rFonts w:cstheme="minorHAnsi"/>
          <w:i/>
          <w:iCs/>
        </w:rPr>
        <w:t>1</w:t>
      </w:r>
      <w:r w:rsidR="006F7A4E" w:rsidRPr="00396FC3">
        <w:rPr>
          <w:rFonts w:cstheme="minorHAnsi"/>
          <w:i/>
          <w:iCs/>
        </w:rPr>
        <w:t>-</w:t>
      </w:r>
      <w:r w:rsidR="005A3FCE" w:rsidRPr="00396FC3">
        <w:rPr>
          <w:rFonts w:cstheme="minorHAnsi"/>
          <w:i/>
          <w:iCs/>
        </w:rPr>
        <w:t>37</w:t>
      </w:r>
    </w:p>
    <w:p w14:paraId="4B3B9EBB" w14:textId="77777777" w:rsidR="00F96E71" w:rsidRPr="00396FC3" w:rsidRDefault="00F96E71" w:rsidP="00A70DCB">
      <w:pPr>
        <w:spacing w:after="0"/>
        <w:jc w:val="center"/>
        <w:rPr>
          <w:rFonts w:cstheme="minorHAnsi"/>
          <w:i/>
          <w:iCs/>
        </w:rPr>
      </w:pPr>
    </w:p>
    <w:p w14:paraId="3B44F075" w14:textId="62AF64A8" w:rsidR="00BE0CF4" w:rsidRPr="00396FC3" w:rsidRDefault="00531B4D" w:rsidP="00A70DCB">
      <w:pPr>
        <w:spacing w:after="0" w:line="240" w:lineRule="auto"/>
        <w:jc w:val="both"/>
        <w:rPr>
          <w:rFonts w:cstheme="minorHAnsi"/>
          <w:b/>
          <w:bCs/>
        </w:rPr>
      </w:pPr>
      <w:r w:rsidRPr="00396FC3">
        <w:rPr>
          <w:rFonts w:cstheme="minorHAnsi"/>
          <w:b/>
          <w:bCs/>
          <w:sz w:val="24"/>
        </w:rPr>
        <w:t>SERMON SUMMARY</w:t>
      </w:r>
      <w:r w:rsidR="00BE0CF4" w:rsidRPr="00396FC3">
        <w:rPr>
          <w:rFonts w:cstheme="minorHAnsi"/>
          <w:b/>
          <w:bCs/>
        </w:rPr>
        <w:t>…</w:t>
      </w:r>
    </w:p>
    <w:p w14:paraId="07465CE6" w14:textId="4E15B8FB" w:rsidR="000878AD" w:rsidRPr="00396FC3" w:rsidRDefault="005A3FCE" w:rsidP="00396FC3">
      <w:pPr>
        <w:spacing w:after="0" w:line="240" w:lineRule="auto"/>
        <w:jc w:val="both"/>
        <w:rPr>
          <w:rFonts w:cstheme="minorHAnsi"/>
        </w:rPr>
      </w:pPr>
      <w:r w:rsidRPr="00396FC3">
        <w:rPr>
          <w:rFonts w:cstheme="minorHAnsi"/>
          <w:bCs/>
        </w:rPr>
        <w:t xml:space="preserve">Jesus is a leader who </w:t>
      </w:r>
      <w:r w:rsidR="005858F4" w:rsidRPr="00396FC3">
        <w:rPr>
          <w:rFonts w:cstheme="minorHAnsi"/>
          <w:bCs/>
        </w:rPr>
        <w:t>wants us to discover that our best life can actually be found in losing our lives in order to follow Him. He is clear that</w:t>
      </w:r>
      <w:r w:rsidR="003E6DDA" w:rsidRPr="00396FC3">
        <w:rPr>
          <w:rFonts w:cstheme="minorHAnsi"/>
          <w:bCs/>
        </w:rPr>
        <w:t xml:space="preserve"> following </w:t>
      </w:r>
      <w:r w:rsidR="005858F4" w:rsidRPr="00396FC3">
        <w:rPr>
          <w:rFonts w:cstheme="minorHAnsi"/>
          <w:bCs/>
        </w:rPr>
        <w:t>Him</w:t>
      </w:r>
      <w:r w:rsidR="003E6DDA" w:rsidRPr="00396FC3">
        <w:rPr>
          <w:rFonts w:cstheme="minorHAnsi"/>
          <w:bCs/>
        </w:rPr>
        <w:t xml:space="preserve"> is not for the faint of heart.  In fact, Jesus clarifies </w:t>
      </w:r>
      <w:r w:rsidR="005858F4" w:rsidRPr="00396FC3">
        <w:rPr>
          <w:rFonts w:cstheme="minorHAnsi"/>
          <w:bCs/>
        </w:rPr>
        <w:t>what discipleship looks like</w:t>
      </w:r>
      <w:r w:rsidR="003E6DDA" w:rsidRPr="00396FC3">
        <w:rPr>
          <w:rFonts w:cstheme="minorHAnsi"/>
          <w:bCs/>
        </w:rPr>
        <w:t xml:space="preserve">:  </w:t>
      </w:r>
      <w:r w:rsidR="003E6DDA" w:rsidRPr="00396FC3">
        <w:rPr>
          <w:rFonts w:cstheme="minorHAnsi"/>
          <w:b/>
          <w:bCs/>
          <w:i/>
        </w:rPr>
        <w:t xml:space="preserve">deny, death, follow. </w:t>
      </w:r>
      <w:r w:rsidR="00396FC3">
        <w:rPr>
          <w:rFonts w:cstheme="minorHAnsi"/>
          <w:bCs/>
        </w:rPr>
        <w:t xml:space="preserve">While this may </w:t>
      </w:r>
      <w:r w:rsidR="005430FB" w:rsidRPr="00396FC3">
        <w:rPr>
          <w:rFonts w:cstheme="minorHAnsi"/>
        </w:rPr>
        <w:t>seem</w:t>
      </w:r>
      <w:r w:rsidR="00396FC3">
        <w:rPr>
          <w:rFonts w:cstheme="minorHAnsi"/>
        </w:rPr>
        <w:t xml:space="preserve"> </w:t>
      </w:r>
      <w:r w:rsidR="005430FB" w:rsidRPr="00396FC3">
        <w:rPr>
          <w:rFonts w:cstheme="minorHAnsi"/>
        </w:rPr>
        <w:t xml:space="preserve">like an ‘extreme’ invitation, </w:t>
      </w:r>
      <w:r w:rsidR="00396FC3">
        <w:rPr>
          <w:rFonts w:cstheme="minorHAnsi"/>
        </w:rPr>
        <w:t>notice</w:t>
      </w:r>
      <w:r w:rsidR="000878AD" w:rsidRPr="00396FC3">
        <w:rPr>
          <w:rFonts w:cstheme="minorHAnsi"/>
        </w:rPr>
        <w:t xml:space="preserve"> one glorious truth – Jesus does first what He invites us to follow Him in.  </w:t>
      </w:r>
    </w:p>
    <w:p w14:paraId="0062E68F" w14:textId="02ED1F93" w:rsidR="000878AD" w:rsidRPr="00396FC3" w:rsidRDefault="000878AD" w:rsidP="00396FC3">
      <w:pPr>
        <w:pStyle w:val="ListParagraph"/>
        <w:numPr>
          <w:ilvl w:val="0"/>
          <w:numId w:val="14"/>
        </w:numPr>
        <w:spacing w:after="0" w:line="240" w:lineRule="auto"/>
        <w:rPr>
          <w:rFonts w:cstheme="minorHAnsi"/>
        </w:rPr>
      </w:pPr>
      <w:r w:rsidRPr="00396FC3">
        <w:rPr>
          <w:rFonts w:cstheme="minorHAnsi"/>
        </w:rPr>
        <w:t xml:space="preserve">Jesus denies Himself in the garden – </w:t>
      </w:r>
      <w:hyperlink r:id="rId10" w:history="1">
        <w:r w:rsidRPr="00396FC3">
          <w:rPr>
            <w:rStyle w:val="Hyperlink"/>
            <w:rFonts w:cstheme="minorHAnsi"/>
          </w:rPr>
          <w:t>Mark 14:32-42</w:t>
        </w:r>
      </w:hyperlink>
    </w:p>
    <w:p w14:paraId="443AB506" w14:textId="3193F545" w:rsidR="000878AD" w:rsidRPr="00396FC3" w:rsidRDefault="000878AD" w:rsidP="00396FC3">
      <w:pPr>
        <w:pStyle w:val="ListParagraph"/>
        <w:numPr>
          <w:ilvl w:val="0"/>
          <w:numId w:val="14"/>
        </w:numPr>
        <w:spacing w:after="0" w:line="240" w:lineRule="auto"/>
        <w:rPr>
          <w:rFonts w:cstheme="minorHAnsi"/>
        </w:rPr>
      </w:pPr>
      <w:r w:rsidRPr="00396FC3">
        <w:rPr>
          <w:rFonts w:cstheme="minorHAnsi"/>
        </w:rPr>
        <w:t xml:space="preserve">Jesus takes up His cross – </w:t>
      </w:r>
      <w:hyperlink r:id="rId11" w:history="1">
        <w:r w:rsidRPr="00396FC3">
          <w:rPr>
            <w:rStyle w:val="Hyperlink"/>
            <w:rFonts w:cstheme="minorHAnsi"/>
          </w:rPr>
          <w:t>Mark 15:24-26</w:t>
        </w:r>
      </w:hyperlink>
    </w:p>
    <w:p w14:paraId="2FF25C04" w14:textId="4A75200C" w:rsidR="000878AD" w:rsidRPr="00396FC3" w:rsidRDefault="000878AD" w:rsidP="00396FC3">
      <w:pPr>
        <w:pStyle w:val="ListParagraph"/>
        <w:numPr>
          <w:ilvl w:val="0"/>
          <w:numId w:val="14"/>
        </w:numPr>
        <w:spacing w:after="0" w:line="240" w:lineRule="auto"/>
        <w:rPr>
          <w:rFonts w:cstheme="minorHAnsi"/>
        </w:rPr>
      </w:pPr>
      <w:r w:rsidRPr="00396FC3">
        <w:rPr>
          <w:rFonts w:cstheme="minorHAnsi"/>
        </w:rPr>
        <w:t xml:space="preserve">Jesus follows the will of the Father – </w:t>
      </w:r>
      <w:hyperlink r:id="rId12" w:history="1">
        <w:r w:rsidRPr="00396FC3">
          <w:rPr>
            <w:rStyle w:val="Hyperlink"/>
            <w:rFonts w:cstheme="minorHAnsi"/>
          </w:rPr>
          <w:t>John 5:19</w:t>
        </w:r>
      </w:hyperlink>
    </w:p>
    <w:p w14:paraId="4EBE7303" w14:textId="692AF47D" w:rsidR="000878AD" w:rsidRPr="00396FC3" w:rsidRDefault="000878AD" w:rsidP="00A70DCB">
      <w:pPr>
        <w:spacing w:after="0" w:line="240" w:lineRule="auto"/>
        <w:rPr>
          <w:rFonts w:cstheme="minorHAnsi"/>
        </w:rPr>
      </w:pPr>
      <w:r w:rsidRPr="00396FC3">
        <w:rPr>
          <w:rFonts w:cstheme="minorHAnsi"/>
        </w:rPr>
        <w:t xml:space="preserve">   </w:t>
      </w:r>
    </w:p>
    <w:p w14:paraId="05FE73E3" w14:textId="3CCB0236" w:rsidR="003941BC" w:rsidRPr="00396FC3" w:rsidRDefault="00531B4D" w:rsidP="00396FC3">
      <w:pPr>
        <w:spacing w:after="0" w:line="240" w:lineRule="auto"/>
        <w:jc w:val="both"/>
        <w:rPr>
          <w:rFonts w:cstheme="minorHAnsi"/>
          <w:b/>
          <w:bCs/>
          <w:sz w:val="20"/>
        </w:rPr>
      </w:pPr>
      <w:r w:rsidRPr="00396FC3">
        <w:rPr>
          <w:rFonts w:cstheme="minorHAnsi"/>
          <w:b/>
          <w:bCs/>
          <w:sz w:val="24"/>
        </w:rPr>
        <w:t>BIBLE STUDY &amp; DISCUSSION</w:t>
      </w:r>
      <w:r w:rsidR="003941BC" w:rsidRPr="00396FC3">
        <w:rPr>
          <w:rFonts w:cstheme="minorHAnsi"/>
          <w:b/>
          <w:bCs/>
        </w:rPr>
        <w:t xml:space="preserve">… </w:t>
      </w:r>
    </w:p>
    <w:p w14:paraId="2B9ED634" w14:textId="00F25BBA" w:rsidR="005A3FCE" w:rsidRPr="00396FC3" w:rsidRDefault="00396FC3" w:rsidP="00396FC3">
      <w:pPr>
        <w:pStyle w:val="ListParagraph"/>
        <w:numPr>
          <w:ilvl w:val="0"/>
          <w:numId w:val="15"/>
        </w:numPr>
        <w:spacing w:after="0" w:line="240" w:lineRule="auto"/>
        <w:ind w:left="360"/>
        <w:jc w:val="both"/>
        <w:rPr>
          <w:rFonts w:cstheme="minorHAnsi"/>
          <w:sz w:val="20"/>
        </w:rPr>
      </w:pPr>
      <w:r>
        <w:rPr>
          <w:rFonts w:cstheme="minorHAnsi"/>
          <w:sz w:val="20"/>
        </w:rPr>
        <w:t>Read</w:t>
      </w:r>
      <w:r w:rsidR="005A3FCE" w:rsidRPr="00396FC3">
        <w:rPr>
          <w:rFonts w:cstheme="minorHAnsi"/>
          <w:sz w:val="20"/>
        </w:rPr>
        <w:t xml:space="preserve"> the backstory in </w:t>
      </w:r>
      <w:hyperlink r:id="rId13" w:history="1">
        <w:r w:rsidR="00A342BA" w:rsidRPr="00396FC3">
          <w:rPr>
            <w:rStyle w:val="Hyperlink"/>
            <w:rFonts w:cstheme="minorHAnsi"/>
            <w:bCs/>
            <w:sz w:val="20"/>
          </w:rPr>
          <w:t xml:space="preserve">Mark </w:t>
        </w:r>
        <w:r w:rsidR="005A3FCE" w:rsidRPr="00396FC3">
          <w:rPr>
            <w:rStyle w:val="Hyperlink"/>
            <w:rFonts w:cstheme="minorHAnsi"/>
            <w:bCs/>
            <w:sz w:val="20"/>
          </w:rPr>
          <w:t>8:27-30</w:t>
        </w:r>
      </w:hyperlink>
      <w:r w:rsidR="00A342BA" w:rsidRPr="00396FC3">
        <w:rPr>
          <w:rFonts w:cstheme="minorHAnsi"/>
          <w:bCs/>
          <w:sz w:val="20"/>
        </w:rPr>
        <w:t xml:space="preserve">. </w:t>
      </w:r>
      <w:r w:rsidR="005A3FCE" w:rsidRPr="00396FC3">
        <w:rPr>
          <w:rFonts w:cstheme="minorHAnsi"/>
          <w:bCs/>
          <w:sz w:val="20"/>
        </w:rPr>
        <w:t xml:space="preserve">Peter and the disciples have been following Jesus for 2+ years before Jesus asks them the question </w:t>
      </w:r>
      <w:r w:rsidR="005A3FCE" w:rsidRPr="00396FC3">
        <w:rPr>
          <w:rFonts w:cstheme="minorHAnsi"/>
          <w:bCs/>
          <w:i/>
          <w:sz w:val="20"/>
        </w:rPr>
        <w:t>“Who do you say I am?”</w:t>
      </w:r>
      <w:r w:rsidR="005A3FCE" w:rsidRPr="00396FC3">
        <w:rPr>
          <w:rFonts w:cstheme="minorHAnsi"/>
          <w:bCs/>
          <w:sz w:val="20"/>
        </w:rPr>
        <w:t xml:space="preserve"> What connection is Jesus seeking to establish between who He is and the invitation He is about to give them?</w:t>
      </w:r>
    </w:p>
    <w:p w14:paraId="309D563B" w14:textId="69D90DC7" w:rsidR="005A3FCE" w:rsidRPr="00396FC3" w:rsidRDefault="005A3FCE" w:rsidP="00396FC3">
      <w:pPr>
        <w:pStyle w:val="ListParagraph"/>
        <w:spacing w:after="0" w:line="240" w:lineRule="auto"/>
        <w:ind w:left="0" w:firstLine="43"/>
        <w:jc w:val="both"/>
        <w:rPr>
          <w:rFonts w:cstheme="minorHAnsi"/>
          <w:sz w:val="20"/>
        </w:rPr>
      </w:pPr>
    </w:p>
    <w:p w14:paraId="25005A46" w14:textId="2F28AB5D" w:rsidR="005A3FCE" w:rsidRPr="00396FC3" w:rsidRDefault="005A3FCE" w:rsidP="00396FC3">
      <w:pPr>
        <w:pStyle w:val="ListParagraph"/>
        <w:numPr>
          <w:ilvl w:val="0"/>
          <w:numId w:val="15"/>
        </w:numPr>
        <w:spacing w:after="0" w:line="240" w:lineRule="auto"/>
        <w:ind w:left="360"/>
        <w:jc w:val="both"/>
        <w:rPr>
          <w:rFonts w:cstheme="minorHAnsi"/>
          <w:sz w:val="20"/>
        </w:rPr>
      </w:pPr>
      <w:r w:rsidRPr="00396FC3">
        <w:rPr>
          <w:rFonts w:cstheme="minorHAnsi"/>
          <w:bCs/>
          <w:sz w:val="20"/>
        </w:rPr>
        <w:t xml:space="preserve">Read </w:t>
      </w:r>
      <w:hyperlink r:id="rId14" w:history="1">
        <w:r w:rsidRPr="00396FC3">
          <w:rPr>
            <w:rStyle w:val="Hyperlink"/>
            <w:rFonts w:cstheme="minorHAnsi"/>
            <w:bCs/>
            <w:sz w:val="20"/>
          </w:rPr>
          <w:t>Mark 8:31-37</w:t>
        </w:r>
      </w:hyperlink>
      <w:r w:rsidRPr="00396FC3">
        <w:rPr>
          <w:rFonts w:cstheme="minorHAnsi"/>
          <w:bCs/>
          <w:sz w:val="20"/>
        </w:rPr>
        <w:t xml:space="preserve"> </w:t>
      </w:r>
      <w:r w:rsidR="00396FC3">
        <w:rPr>
          <w:rFonts w:cstheme="minorHAnsi"/>
          <w:bCs/>
          <w:sz w:val="20"/>
        </w:rPr>
        <w:t>and make</w:t>
      </w:r>
      <w:bookmarkStart w:id="0" w:name="_GoBack"/>
      <w:bookmarkEnd w:id="0"/>
      <w:r w:rsidR="00FE4B5E" w:rsidRPr="00396FC3">
        <w:rPr>
          <w:rFonts w:cstheme="minorHAnsi"/>
          <w:bCs/>
          <w:sz w:val="20"/>
        </w:rPr>
        <w:t xml:space="preserve"> some general observations about </w:t>
      </w:r>
      <w:r w:rsidRPr="00396FC3">
        <w:rPr>
          <w:rFonts w:cstheme="minorHAnsi"/>
          <w:bCs/>
          <w:sz w:val="20"/>
        </w:rPr>
        <w:t xml:space="preserve">what Jesus tells his disciples awaits him, </w:t>
      </w:r>
      <w:r w:rsidR="006062AC" w:rsidRPr="00396FC3">
        <w:rPr>
          <w:rFonts w:cstheme="minorHAnsi"/>
          <w:bCs/>
          <w:sz w:val="20"/>
        </w:rPr>
        <w:t>the responses between Peter and Jesus</w:t>
      </w:r>
      <w:r w:rsidRPr="00396FC3">
        <w:rPr>
          <w:rFonts w:cstheme="minorHAnsi"/>
          <w:bCs/>
          <w:sz w:val="20"/>
        </w:rPr>
        <w:t xml:space="preserve">, and what true followership will entail.  </w:t>
      </w:r>
      <w:r w:rsidR="00FE4B5E" w:rsidRPr="00396FC3">
        <w:rPr>
          <w:rFonts w:cstheme="minorHAnsi"/>
          <w:bCs/>
          <w:sz w:val="20"/>
        </w:rPr>
        <w:t xml:space="preserve">What </w:t>
      </w:r>
      <w:r w:rsidRPr="00396FC3">
        <w:rPr>
          <w:rFonts w:cstheme="minorHAnsi"/>
          <w:bCs/>
          <w:sz w:val="20"/>
        </w:rPr>
        <w:t xml:space="preserve">immediately stands out </w:t>
      </w:r>
      <w:r w:rsidRPr="00396FC3">
        <w:rPr>
          <w:rFonts w:cstheme="minorHAnsi"/>
          <w:bCs/>
          <w:sz w:val="20"/>
        </w:rPr>
        <w:lastRenderedPageBreak/>
        <w:t>to you about these verses and why?  W</w:t>
      </w:r>
      <w:r w:rsidR="00FE4B5E" w:rsidRPr="00396FC3">
        <w:rPr>
          <w:rFonts w:cstheme="minorHAnsi"/>
          <w:bCs/>
          <w:sz w:val="20"/>
        </w:rPr>
        <w:t xml:space="preserve">hat questions </w:t>
      </w:r>
      <w:r w:rsidRPr="00396FC3">
        <w:rPr>
          <w:rFonts w:cstheme="minorHAnsi"/>
          <w:bCs/>
          <w:sz w:val="20"/>
        </w:rPr>
        <w:t>begin to surface for you, and what do you find to be most challenging about these verses?</w:t>
      </w:r>
    </w:p>
    <w:p w14:paraId="524148DE" w14:textId="77777777" w:rsidR="00346741" w:rsidRPr="00396FC3" w:rsidRDefault="00346741" w:rsidP="00396FC3">
      <w:pPr>
        <w:spacing w:after="0" w:line="240" w:lineRule="auto"/>
        <w:jc w:val="both"/>
        <w:rPr>
          <w:rFonts w:cstheme="minorHAnsi"/>
          <w:sz w:val="20"/>
        </w:rPr>
      </w:pPr>
    </w:p>
    <w:p w14:paraId="72B85052" w14:textId="732950D1" w:rsidR="00DF270C" w:rsidRPr="00396FC3" w:rsidRDefault="006E584C" w:rsidP="00396FC3">
      <w:pPr>
        <w:pStyle w:val="ListParagraph"/>
        <w:numPr>
          <w:ilvl w:val="0"/>
          <w:numId w:val="15"/>
        </w:numPr>
        <w:spacing w:after="0" w:line="240" w:lineRule="auto"/>
        <w:ind w:left="360"/>
        <w:jc w:val="both"/>
        <w:rPr>
          <w:rFonts w:cstheme="minorHAnsi"/>
          <w:sz w:val="20"/>
        </w:rPr>
      </w:pPr>
      <w:r w:rsidRPr="00396FC3">
        <w:rPr>
          <w:rFonts w:cstheme="minorHAnsi"/>
          <w:sz w:val="20"/>
        </w:rPr>
        <w:t xml:space="preserve">In </w:t>
      </w:r>
      <w:hyperlink r:id="rId15" w:history="1">
        <w:r w:rsidRPr="00396FC3">
          <w:rPr>
            <w:rStyle w:val="Hyperlink"/>
            <w:rFonts w:cstheme="minorHAnsi"/>
            <w:sz w:val="20"/>
          </w:rPr>
          <w:t>Mark 8:31</w:t>
        </w:r>
      </w:hyperlink>
      <w:r w:rsidRPr="00396FC3">
        <w:rPr>
          <w:rFonts w:cstheme="minorHAnsi"/>
          <w:sz w:val="20"/>
        </w:rPr>
        <w:t xml:space="preserve">, Jesus begins to talk openly about what awaits him in Jerusalem.  Why is Jesus revealing this to the disciples now?  </w:t>
      </w:r>
      <w:r w:rsidR="006062AC" w:rsidRPr="00396FC3">
        <w:rPr>
          <w:rFonts w:cstheme="minorHAnsi"/>
          <w:sz w:val="20"/>
        </w:rPr>
        <w:t xml:space="preserve">Read </w:t>
      </w:r>
      <w:hyperlink r:id="rId16" w:history="1">
        <w:r w:rsidR="006062AC" w:rsidRPr="00396FC3">
          <w:rPr>
            <w:rStyle w:val="Hyperlink"/>
            <w:rFonts w:cstheme="minorHAnsi"/>
            <w:sz w:val="20"/>
          </w:rPr>
          <w:t>Isaiah 53:1-12</w:t>
        </w:r>
      </w:hyperlink>
      <w:r w:rsidR="006062AC" w:rsidRPr="00396FC3">
        <w:rPr>
          <w:rStyle w:val="Hyperlink"/>
          <w:rFonts w:cstheme="minorHAnsi"/>
          <w:sz w:val="20"/>
        </w:rPr>
        <w:t xml:space="preserve">. </w:t>
      </w:r>
      <w:r w:rsidRPr="00396FC3">
        <w:rPr>
          <w:rFonts w:cstheme="minorHAnsi"/>
          <w:sz w:val="20"/>
        </w:rPr>
        <w:t xml:space="preserve">What connections should the disciples be making with what Jesus is saying and what the Old Testament said would happen to God’s Anointed One?  </w:t>
      </w:r>
    </w:p>
    <w:p w14:paraId="144ACF59" w14:textId="77777777" w:rsidR="00277B71" w:rsidRPr="00396FC3" w:rsidRDefault="00277B71" w:rsidP="00396FC3">
      <w:pPr>
        <w:pStyle w:val="ListParagraph"/>
        <w:spacing w:after="0" w:line="240" w:lineRule="auto"/>
        <w:ind w:left="0"/>
        <w:jc w:val="both"/>
        <w:rPr>
          <w:rFonts w:cstheme="minorHAnsi"/>
          <w:sz w:val="20"/>
        </w:rPr>
      </w:pPr>
    </w:p>
    <w:p w14:paraId="541C1110" w14:textId="130E54CB" w:rsidR="00346741" w:rsidRPr="00396FC3" w:rsidRDefault="00FC3599" w:rsidP="00396FC3">
      <w:pPr>
        <w:pStyle w:val="ListParagraph"/>
        <w:numPr>
          <w:ilvl w:val="0"/>
          <w:numId w:val="15"/>
        </w:numPr>
        <w:spacing w:after="0" w:line="240" w:lineRule="auto"/>
        <w:ind w:left="360"/>
        <w:jc w:val="both"/>
        <w:rPr>
          <w:rFonts w:cstheme="minorHAnsi"/>
          <w:sz w:val="20"/>
        </w:rPr>
      </w:pPr>
      <w:r w:rsidRPr="00396FC3">
        <w:rPr>
          <w:rFonts w:cstheme="minorHAnsi"/>
          <w:sz w:val="20"/>
        </w:rPr>
        <w:t xml:space="preserve">What is the </w:t>
      </w:r>
      <w:r w:rsidR="006E584C" w:rsidRPr="00396FC3">
        <w:rPr>
          <w:rFonts w:cstheme="minorHAnsi"/>
          <w:sz w:val="20"/>
        </w:rPr>
        <w:t xml:space="preserve">correlation between Jesus’ rebuke of Peter and Jesus’ rebuke of Satan in </w:t>
      </w:r>
      <w:hyperlink r:id="rId17" w:history="1">
        <w:r w:rsidR="006E584C" w:rsidRPr="00396FC3">
          <w:rPr>
            <w:rStyle w:val="Hyperlink"/>
            <w:rFonts w:cstheme="minorHAnsi"/>
            <w:sz w:val="20"/>
          </w:rPr>
          <w:t>Matthew 4:10</w:t>
        </w:r>
      </w:hyperlink>
      <w:r w:rsidR="006E584C" w:rsidRPr="00396FC3">
        <w:rPr>
          <w:rFonts w:cstheme="minorHAnsi"/>
          <w:sz w:val="20"/>
        </w:rPr>
        <w:t>. How is Jesus’ rebuke of Peter both firm but invitational?</w:t>
      </w:r>
    </w:p>
    <w:p w14:paraId="6E5262AB" w14:textId="77777777" w:rsidR="00277B71" w:rsidRPr="00396FC3" w:rsidRDefault="00277B71" w:rsidP="00396FC3">
      <w:pPr>
        <w:pStyle w:val="ListParagraph"/>
        <w:spacing w:after="0" w:line="240" w:lineRule="auto"/>
        <w:ind w:left="0"/>
        <w:jc w:val="both"/>
        <w:rPr>
          <w:rFonts w:cstheme="minorHAnsi"/>
          <w:sz w:val="20"/>
        </w:rPr>
      </w:pPr>
    </w:p>
    <w:p w14:paraId="7D27B1EB" w14:textId="2866BB44" w:rsidR="00D53485" w:rsidRPr="00396FC3" w:rsidRDefault="006062AC" w:rsidP="00396FC3">
      <w:pPr>
        <w:pStyle w:val="ListParagraph"/>
        <w:numPr>
          <w:ilvl w:val="0"/>
          <w:numId w:val="15"/>
        </w:numPr>
        <w:spacing w:after="0" w:line="240" w:lineRule="auto"/>
        <w:ind w:left="360"/>
        <w:jc w:val="both"/>
        <w:rPr>
          <w:rFonts w:cstheme="minorHAnsi"/>
          <w:sz w:val="20"/>
        </w:rPr>
      </w:pPr>
      <w:r w:rsidRPr="00396FC3">
        <w:rPr>
          <w:rFonts w:cstheme="minorHAnsi"/>
          <w:sz w:val="20"/>
        </w:rPr>
        <w:t xml:space="preserve">The three words that </w:t>
      </w:r>
      <w:r w:rsidRPr="00396FC3">
        <w:rPr>
          <w:rFonts w:cstheme="minorHAnsi"/>
          <w:sz w:val="20"/>
        </w:rPr>
        <w:t xml:space="preserve">encapsulate Jesus’ invitation to </w:t>
      </w:r>
      <w:r w:rsidRPr="00396FC3">
        <w:rPr>
          <w:rFonts w:cstheme="minorHAnsi"/>
          <w:sz w:val="20"/>
        </w:rPr>
        <w:t>those</w:t>
      </w:r>
      <w:r w:rsidRPr="00396FC3">
        <w:rPr>
          <w:rFonts w:cstheme="minorHAnsi"/>
          <w:sz w:val="20"/>
        </w:rPr>
        <w:t xml:space="preserve"> who would follow Him</w:t>
      </w:r>
      <w:r w:rsidRPr="00396FC3">
        <w:rPr>
          <w:rFonts w:cstheme="minorHAnsi"/>
          <w:sz w:val="20"/>
        </w:rPr>
        <w:t xml:space="preserve"> are: </w:t>
      </w:r>
      <w:r w:rsidR="000878AD" w:rsidRPr="00396FC3">
        <w:rPr>
          <w:rFonts w:cstheme="minorHAnsi"/>
          <w:b/>
          <w:sz w:val="20"/>
        </w:rPr>
        <w:t>Deny</w:t>
      </w:r>
      <w:r w:rsidR="000878AD" w:rsidRPr="00396FC3">
        <w:rPr>
          <w:rFonts w:cstheme="minorHAnsi"/>
          <w:sz w:val="20"/>
        </w:rPr>
        <w:t xml:space="preserve"> (</w:t>
      </w:r>
      <w:r w:rsidR="000878AD" w:rsidRPr="00396FC3">
        <w:rPr>
          <w:rFonts w:cstheme="minorHAnsi"/>
          <w:i/>
          <w:sz w:val="20"/>
        </w:rPr>
        <w:t>give up your own way</w:t>
      </w:r>
      <w:r w:rsidR="000878AD" w:rsidRPr="00396FC3">
        <w:rPr>
          <w:rFonts w:cstheme="minorHAnsi"/>
          <w:sz w:val="20"/>
        </w:rPr>
        <w:t xml:space="preserve">) – </w:t>
      </w:r>
      <w:r w:rsidR="000878AD" w:rsidRPr="00396FC3">
        <w:rPr>
          <w:rFonts w:cstheme="minorHAnsi"/>
          <w:b/>
          <w:sz w:val="20"/>
        </w:rPr>
        <w:t>Die</w:t>
      </w:r>
      <w:r w:rsidR="000878AD" w:rsidRPr="00396FC3">
        <w:rPr>
          <w:rFonts w:cstheme="minorHAnsi"/>
          <w:sz w:val="20"/>
        </w:rPr>
        <w:t xml:space="preserve"> (</w:t>
      </w:r>
      <w:r w:rsidR="000878AD" w:rsidRPr="00396FC3">
        <w:rPr>
          <w:rFonts w:cstheme="minorHAnsi"/>
          <w:i/>
          <w:sz w:val="20"/>
        </w:rPr>
        <w:t>take up your cross</w:t>
      </w:r>
      <w:r w:rsidR="000878AD" w:rsidRPr="00396FC3">
        <w:rPr>
          <w:rFonts w:cstheme="minorHAnsi"/>
          <w:sz w:val="20"/>
        </w:rPr>
        <w:t xml:space="preserve">) – </w:t>
      </w:r>
      <w:r w:rsidR="000878AD" w:rsidRPr="00396FC3">
        <w:rPr>
          <w:rFonts w:cstheme="minorHAnsi"/>
          <w:b/>
          <w:sz w:val="20"/>
        </w:rPr>
        <w:t>Follow</w:t>
      </w:r>
      <w:r w:rsidR="000878AD" w:rsidRPr="00396FC3">
        <w:rPr>
          <w:rFonts w:cstheme="minorHAnsi"/>
          <w:sz w:val="20"/>
        </w:rPr>
        <w:t xml:space="preserve"> (</w:t>
      </w:r>
      <w:r w:rsidR="000878AD" w:rsidRPr="00396FC3">
        <w:rPr>
          <w:rFonts w:cstheme="minorHAnsi"/>
          <w:i/>
          <w:sz w:val="20"/>
        </w:rPr>
        <w:t>come follow me</w:t>
      </w:r>
      <w:r w:rsidR="000878AD" w:rsidRPr="00396FC3">
        <w:rPr>
          <w:rFonts w:cstheme="minorHAnsi"/>
          <w:sz w:val="20"/>
        </w:rPr>
        <w:t>).  In your own words, articulate what it means to ‘deny, die, and follow.’  Why are these so crucial to being a follower of Jesus?</w:t>
      </w:r>
      <w:r w:rsidR="00AA5317" w:rsidRPr="00396FC3">
        <w:rPr>
          <w:rFonts w:cstheme="minorHAnsi"/>
          <w:sz w:val="20"/>
        </w:rPr>
        <w:t xml:space="preserve"> </w:t>
      </w:r>
      <w:r w:rsidRPr="00396FC3">
        <w:rPr>
          <w:rFonts w:cstheme="minorHAnsi"/>
          <w:sz w:val="20"/>
        </w:rPr>
        <w:t>Where do you stumble with this invitation?</w:t>
      </w:r>
    </w:p>
    <w:p w14:paraId="585FAF06" w14:textId="46F278D7" w:rsidR="006737C7" w:rsidRPr="00396FC3" w:rsidRDefault="006737C7" w:rsidP="00396FC3">
      <w:pPr>
        <w:pStyle w:val="ListParagraph"/>
        <w:spacing w:after="0" w:line="240" w:lineRule="auto"/>
        <w:ind w:left="0" w:firstLine="403"/>
        <w:jc w:val="both"/>
        <w:rPr>
          <w:rFonts w:cstheme="minorHAnsi"/>
          <w:sz w:val="20"/>
        </w:rPr>
      </w:pPr>
    </w:p>
    <w:p w14:paraId="49F93D76" w14:textId="08980114" w:rsidR="00907CA1" w:rsidRPr="00396FC3" w:rsidRDefault="0040605B" w:rsidP="00396FC3">
      <w:pPr>
        <w:pStyle w:val="ListParagraph"/>
        <w:numPr>
          <w:ilvl w:val="0"/>
          <w:numId w:val="15"/>
        </w:numPr>
        <w:spacing w:after="0" w:line="240" w:lineRule="auto"/>
        <w:ind w:left="360"/>
        <w:jc w:val="both"/>
        <w:rPr>
          <w:rFonts w:cstheme="minorHAnsi"/>
          <w:sz w:val="20"/>
        </w:rPr>
      </w:pPr>
      <w:r w:rsidRPr="00396FC3">
        <w:rPr>
          <w:rFonts w:cstheme="minorHAnsi"/>
          <w:b/>
          <w:i/>
          <w:sz w:val="20"/>
        </w:rPr>
        <w:t>Mark 8:35</w:t>
      </w:r>
      <w:r w:rsidRPr="00396FC3">
        <w:rPr>
          <w:rFonts w:cstheme="minorHAnsi"/>
          <w:i/>
          <w:sz w:val="20"/>
        </w:rPr>
        <w:t xml:space="preserve"> – “If you try to hang on to your life, you will lose it. But if you give up your life for my sake and for the sake of the Good News, you will save it.”</w:t>
      </w:r>
      <w:r w:rsidRPr="00396FC3">
        <w:rPr>
          <w:rFonts w:cstheme="minorHAnsi"/>
          <w:sz w:val="20"/>
        </w:rPr>
        <w:t xml:space="preserve">  In what ways do you see yourself seeking to hang on to your life?  </w:t>
      </w:r>
      <w:r w:rsidR="00FC3599" w:rsidRPr="00396FC3">
        <w:rPr>
          <w:rFonts w:cstheme="minorHAnsi"/>
          <w:sz w:val="20"/>
        </w:rPr>
        <w:t>W</w:t>
      </w:r>
      <w:r w:rsidRPr="00396FC3">
        <w:rPr>
          <w:rFonts w:cstheme="minorHAnsi"/>
          <w:sz w:val="20"/>
        </w:rPr>
        <w:t xml:space="preserve">hat </w:t>
      </w:r>
      <w:r w:rsidR="00FC3599" w:rsidRPr="00396FC3">
        <w:rPr>
          <w:rFonts w:cstheme="minorHAnsi"/>
          <w:sz w:val="20"/>
        </w:rPr>
        <w:t xml:space="preserve">does it mean (or look like) </w:t>
      </w:r>
      <w:r w:rsidRPr="00396FC3">
        <w:rPr>
          <w:rFonts w:cstheme="minorHAnsi"/>
          <w:sz w:val="20"/>
        </w:rPr>
        <w:t>to give up your life for the sake of Jesus and His gospel message?</w:t>
      </w:r>
      <w:r w:rsidR="00D53485" w:rsidRPr="00396FC3">
        <w:rPr>
          <w:rFonts w:cstheme="minorHAnsi"/>
          <w:sz w:val="20"/>
        </w:rPr>
        <w:t xml:space="preserve">    </w:t>
      </w:r>
      <w:r w:rsidR="00907CA1" w:rsidRPr="00396FC3">
        <w:rPr>
          <w:rFonts w:cstheme="minorHAnsi"/>
          <w:sz w:val="20"/>
        </w:rPr>
        <w:t xml:space="preserve">  </w:t>
      </w:r>
    </w:p>
    <w:p w14:paraId="0737C3AB" w14:textId="77777777" w:rsidR="00F77CC4" w:rsidRPr="00396FC3" w:rsidRDefault="00F77CC4" w:rsidP="00396FC3">
      <w:pPr>
        <w:pStyle w:val="ListParagraph"/>
        <w:spacing w:after="0" w:line="240" w:lineRule="auto"/>
        <w:ind w:left="0"/>
        <w:jc w:val="both"/>
        <w:rPr>
          <w:rFonts w:cstheme="minorHAnsi"/>
          <w:sz w:val="20"/>
        </w:rPr>
      </w:pPr>
    </w:p>
    <w:p w14:paraId="668CA60C" w14:textId="77777777" w:rsidR="00396FC3" w:rsidRDefault="00396FC3" w:rsidP="00A70DCB">
      <w:pPr>
        <w:spacing w:after="0" w:line="240" w:lineRule="auto"/>
        <w:jc w:val="both"/>
        <w:rPr>
          <w:rFonts w:cstheme="minorHAnsi"/>
          <w:b/>
          <w:bCs/>
        </w:rPr>
      </w:pPr>
    </w:p>
    <w:p w14:paraId="397411B2" w14:textId="66ABC40A" w:rsidR="008049C9" w:rsidRPr="00396FC3" w:rsidRDefault="00396FC3" w:rsidP="00A70DCB">
      <w:pPr>
        <w:spacing w:after="0" w:line="240" w:lineRule="auto"/>
        <w:jc w:val="both"/>
        <w:rPr>
          <w:rFonts w:cstheme="minorHAnsi"/>
          <w:b/>
          <w:bCs/>
        </w:rPr>
      </w:pPr>
      <w:r w:rsidRPr="00396FC3">
        <w:rPr>
          <w:rFonts w:cstheme="minorHAnsi"/>
          <w:b/>
          <w:bCs/>
          <w:sz w:val="24"/>
        </w:rPr>
        <w:t>REFLECT</w:t>
      </w:r>
      <w:r w:rsidR="008049C9" w:rsidRPr="00396FC3">
        <w:rPr>
          <w:rFonts w:cstheme="minorHAnsi"/>
          <w:b/>
          <w:bCs/>
        </w:rPr>
        <w:t xml:space="preserve">… </w:t>
      </w:r>
    </w:p>
    <w:p w14:paraId="44B28B4C" w14:textId="6C311E37" w:rsidR="006062AC" w:rsidRPr="00396FC3" w:rsidRDefault="00CA4CFD" w:rsidP="00396FC3">
      <w:pPr>
        <w:spacing w:after="0" w:line="240" w:lineRule="auto"/>
        <w:jc w:val="both"/>
        <w:rPr>
          <w:rFonts w:cstheme="minorHAnsi"/>
        </w:rPr>
      </w:pPr>
      <w:r w:rsidRPr="00396FC3">
        <w:rPr>
          <w:rFonts w:cstheme="minorHAnsi"/>
          <w:b/>
        </w:rPr>
        <w:t>Flexitarian Follower of Jesus</w:t>
      </w:r>
      <w:r w:rsidRPr="00396FC3">
        <w:rPr>
          <w:rFonts w:cstheme="minorHAnsi"/>
        </w:rPr>
        <w:t xml:space="preserve"> – this was a phrase used in the message to describe people who follow Jesus, but not 100% of the time.  Do you have any ‘flexitarian’ ways in you?  If yes, where do you see this happening?  </w:t>
      </w:r>
      <w:r w:rsidR="005430FB" w:rsidRPr="00396FC3">
        <w:rPr>
          <w:rFonts w:cstheme="minorHAnsi"/>
        </w:rPr>
        <w:t xml:space="preserve">What steps might you begin taking in order to fully embrace followership as defined by Jesus </w:t>
      </w:r>
      <w:r w:rsidRPr="00396FC3">
        <w:rPr>
          <w:rFonts w:cstheme="minorHAnsi"/>
        </w:rPr>
        <w:t>{deny, die, follow}</w:t>
      </w:r>
      <w:r w:rsidR="005430FB" w:rsidRPr="00396FC3">
        <w:rPr>
          <w:rFonts w:cstheme="minorHAnsi"/>
        </w:rPr>
        <w:t xml:space="preserve"> all day every day?</w:t>
      </w:r>
      <w:r w:rsidR="00C47BDF" w:rsidRPr="00396FC3">
        <w:rPr>
          <w:rFonts w:cstheme="minorHAnsi"/>
        </w:rPr>
        <w:t xml:space="preserve">  </w:t>
      </w:r>
    </w:p>
    <w:p w14:paraId="1D35EA8F" w14:textId="77777777" w:rsidR="0040605B" w:rsidRPr="00396FC3" w:rsidRDefault="0040605B" w:rsidP="00A70DCB">
      <w:pPr>
        <w:spacing w:after="0" w:line="240" w:lineRule="auto"/>
        <w:jc w:val="both"/>
        <w:rPr>
          <w:rFonts w:cstheme="minorHAnsi"/>
          <w:b/>
          <w:bCs/>
        </w:rPr>
      </w:pPr>
    </w:p>
    <w:p w14:paraId="752B6037" w14:textId="08794F2E" w:rsidR="00ED7F8F" w:rsidRPr="00396FC3" w:rsidRDefault="00ED7F8F" w:rsidP="00E16089">
      <w:pPr>
        <w:spacing w:after="0" w:line="240" w:lineRule="auto"/>
        <w:jc w:val="both"/>
        <w:rPr>
          <w:rFonts w:eastAsia="Times New Roman" w:cstheme="minorHAnsi"/>
          <w:color w:val="111111"/>
        </w:rPr>
      </w:pPr>
    </w:p>
    <w:sectPr w:rsidR="00ED7F8F" w:rsidRPr="00396FC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F787A" w14:textId="77777777" w:rsidR="00DD0ACB" w:rsidRDefault="00DD0ACB" w:rsidP="00F01986">
      <w:pPr>
        <w:spacing w:after="0" w:line="240" w:lineRule="auto"/>
      </w:pPr>
      <w:r>
        <w:separator/>
      </w:r>
    </w:p>
  </w:endnote>
  <w:endnote w:type="continuationSeparator" w:id="0">
    <w:p w14:paraId="3E0B7803" w14:textId="77777777" w:rsidR="00DD0ACB" w:rsidRDefault="00DD0ACB" w:rsidP="00F0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27B9" w14:textId="62862486" w:rsidR="00F01986" w:rsidRPr="00722E1F" w:rsidRDefault="00396FC3" w:rsidP="00661AD6">
    <w:pPr>
      <w:pStyle w:val="Footer"/>
      <w:jc w:val="center"/>
      <w:rPr>
        <w:rFonts w:ascii="Avenir LT Std 65 Medium" w:hAnsi="Avenir LT Std 65 Medium"/>
      </w:rPr>
    </w:pPr>
    <w:hyperlink r:id="rId1" w:history="1">
      <w:r w:rsidR="00D94D5D" w:rsidRPr="00722E1F">
        <w:rPr>
          <w:rStyle w:val="Hyperlink"/>
          <w:rFonts w:ascii="Avenir LT Std 65 Medium" w:hAnsi="Avenir LT Std 65 Medium"/>
          <w:color w:val="auto"/>
          <w:u w:val="none"/>
        </w:rPr>
        <w:t>helping</w:t>
      </w:r>
    </w:hyperlink>
    <w:r w:rsidR="00D94D5D" w:rsidRPr="00722E1F">
      <w:rPr>
        <w:rStyle w:val="Hyperlink"/>
        <w:rFonts w:ascii="Avenir LT Std 65 Medium" w:hAnsi="Avenir LT Std 65 Medium"/>
        <w:color w:val="auto"/>
        <w:u w:val="none"/>
      </w:rPr>
      <w:t xml:space="preserve"> ALL people walk with God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7D3A" w14:textId="77777777" w:rsidR="00DD0ACB" w:rsidRDefault="00DD0ACB" w:rsidP="00F01986">
      <w:pPr>
        <w:spacing w:after="0" w:line="240" w:lineRule="auto"/>
      </w:pPr>
      <w:r>
        <w:separator/>
      </w:r>
    </w:p>
  </w:footnote>
  <w:footnote w:type="continuationSeparator" w:id="0">
    <w:p w14:paraId="0E2CB580" w14:textId="77777777" w:rsidR="00DD0ACB" w:rsidRDefault="00DD0ACB" w:rsidP="00F01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587B" w14:textId="2F96C70E" w:rsidR="00F01986" w:rsidRDefault="00BE0CF4" w:rsidP="00BE0CF4">
    <w:pPr>
      <w:pStyle w:val="Header"/>
      <w:jc w:val="center"/>
    </w:pPr>
    <w:r>
      <w:rPr>
        <w:noProof/>
      </w:rPr>
      <w:drawing>
        <wp:inline distT="0" distB="0" distL="0" distR="0" wp14:anchorId="465F3C5A" wp14:editId="5A953257">
          <wp:extent cx="3770376" cy="837861"/>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J_HEADER.jpg"/>
                  <pic:cNvPicPr/>
                </pic:nvPicPr>
                <pic:blipFill>
                  <a:blip r:embed="rId1">
                    <a:extLst>
                      <a:ext uri="{28A0092B-C50C-407E-A947-70E740481C1C}">
                        <a14:useLocalDpi xmlns:a14="http://schemas.microsoft.com/office/drawing/2010/main" val="0"/>
                      </a:ext>
                    </a:extLst>
                  </a:blip>
                  <a:stretch>
                    <a:fillRect/>
                  </a:stretch>
                </pic:blipFill>
                <pic:spPr>
                  <a:xfrm>
                    <a:off x="0" y="0"/>
                    <a:ext cx="3770376" cy="837861"/>
                  </a:xfrm>
                  <a:prstGeom prst="rect">
                    <a:avLst/>
                  </a:prstGeom>
                </pic:spPr>
              </pic:pic>
            </a:graphicData>
          </a:graphic>
        </wp:inline>
      </w:drawing>
    </w:r>
  </w:p>
  <w:p w14:paraId="5FEB6102" w14:textId="77777777" w:rsidR="00F01986" w:rsidRDefault="00F01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28A9"/>
    <w:multiLevelType w:val="hybridMultilevel"/>
    <w:tmpl w:val="1248C094"/>
    <w:lvl w:ilvl="0" w:tplc="2C041B8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687F"/>
    <w:multiLevelType w:val="hybridMultilevel"/>
    <w:tmpl w:val="9932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04813"/>
    <w:multiLevelType w:val="hybridMultilevel"/>
    <w:tmpl w:val="2BC802AE"/>
    <w:lvl w:ilvl="0" w:tplc="4CC81CAE">
      <w:start w:val="1"/>
      <w:numFmt w:val="decimal"/>
      <w:lvlText w:val="%1."/>
      <w:lvlJc w:val="left"/>
      <w:pPr>
        <w:ind w:left="360" w:hanging="360"/>
      </w:pPr>
      <w:rPr>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7126C4"/>
    <w:multiLevelType w:val="hybridMultilevel"/>
    <w:tmpl w:val="180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878B3"/>
    <w:multiLevelType w:val="hybridMultilevel"/>
    <w:tmpl w:val="A9C45114"/>
    <w:lvl w:ilvl="0" w:tplc="F8A6A4B0">
      <w:start w:val="1"/>
      <w:numFmt w:val="decimal"/>
      <w:lvlText w:val="%1."/>
      <w:lvlJc w:val="left"/>
      <w:pPr>
        <w:ind w:left="360" w:hanging="360"/>
      </w:pPr>
      <w:rPr>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40D8E"/>
    <w:multiLevelType w:val="hybridMultilevel"/>
    <w:tmpl w:val="4F886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54366"/>
    <w:multiLevelType w:val="hybridMultilevel"/>
    <w:tmpl w:val="9716D0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7C182A"/>
    <w:multiLevelType w:val="hybridMultilevel"/>
    <w:tmpl w:val="8FCC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15A6B"/>
    <w:multiLevelType w:val="hybridMultilevel"/>
    <w:tmpl w:val="B928BD46"/>
    <w:lvl w:ilvl="0" w:tplc="B4B2A68E">
      <w:start w:val="1"/>
      <w:numFmt w:val="decimal"/>
      <w:lvlText w:val="%1."/>
      <w:lvlJc w:val="left"/>
      <w:pPr>
        <w:ind w:left="360" w:hanging="360"/>
      </w:pPr>
      <w:rPr>
        <w:b/>
        <w:b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5574AC"/>
    <w:multiLevelType w:val="hybridMultilevel"/>
    <w:tmpl w:val="634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22E62"/>
    <w:multiLevelType w:val="hybridMultilevel"/>
    <w:tmpl w:val="0CF69CCC"/>
    <w:lvl w:ilvl="0" w:tplc="B96C0A0A">
      <w:start w:val="1"/>
      <w:numFmt w:val="decimal"/>
      <w:lvlText w:val="%1."/>
      <w:lvlJc w:val="left"/>
      <w:pPr>
        <w:ind w:left="939" w:hanging="360"/>
      </w:pPr>
      <w:rPr>
        <w:b/>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1" w15:restartNumberingAfterBreak="0">
    <w:nsid w:val="40A66A5B"/>
    <w:multiLevelType w:val="hybridMultilevel"/>
    <w:tmpl w:val="112AB3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5478D"/>
    <w:multiLevelType w:val="hybridMultilevel"/>
    <w:tmpl w:val="850A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572B3"/>
    <w:multiLevelType w:val="hybridMultilevel"/>
    <w:tmpl w:val="A13267E4"/>
    <w:lvl w:ilvl="0" w:tplc="2C041B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3F7FE9"/>
    <w:multiLevelType w:val="hybridMultilevel"/>
    <w:tmpl w:val="AA74936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2"/>
  </w:num>
  <w:num w:numId="2">
    <w:abstractNumId w:val="1"/>
  </w:num>
  <w:num w:numId="3">
    <w:abstractNumId w:val="11"/>
  </w:num>
  <w:num w:numId="4">
    <w:abstractNumId w:val="6"/>
  </w:num>
  <w:num w:numId="5">
    <w:abstractNumId w:val="14"/>
  </w:num>
  <w:num w:numId="6">
    <w:abstractNumId w:val="12"/>
  </w:num>
  <w:num w:numId="7">
    <w:abstractNumId w:val="5"/>
  </w:num>
  <w:num w:numId="8">
    <w:abstractNumId w:val="8"/>
  </w:num>
  <w:num w:numId="9">
    <w:abstractNumId w:val="10"/>
  </w:num>
  <w:num w:numId="10">
    <w:abstractNumId w:val="13"/>
  </w:num>
  <w:num w:numId="11">
    <w:abstractNumId w:val="0"/>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86"/>
    <w:rsid w:val="00031315"/>
    <w:rsid w:val="000339A7"/>
    <w:rsid w:val="0003483D"/>
    <w:rsid w:val="000878AD"/>
    <w:rsid w:val="000C79BA"/>
    <w:rsid w:val="000F2D28"/>
    <w:rsid w:val="001357CE"/>
    <w:rsid w:val="00140D0F"/>
    <w:rsid w:val="00153CE6"/>
    <w:rsid w:val="0017786F"/>
    <w:rsid w:val="001B055C"/>
    <w:rsid w:val="001C1C53"/>
    <w:rsid w:val="001D2442"/>
    <w:rsid w:val="001E6CCB"/>
    <w:rsid w:val="002241F5"/>
    <w:rsid w:val="00260AFE"/>
    <w:rsid w:val="00272771"/>
    <w:rsid w:val="00277B71"/>
    <w:rsid w:val="0028092C"/>
    <w:rsid w:val="002D4C58"/>
    <w:rsid w:val="002F5041"/>
    <w:rsid w:val="0030430F"/>
    <w:rsid w:val="003072C4"/>
    <w:rsid w:val="003115C1"/>
    <w:rsid w:val="0032393A"/>
    <w:rsid w:val="00346741"/>
    <w:rsid w:val="00347F8C"/>
    <w:rsid w:val="003624FB"/>
    <w:rsid w:val="003919D7"/>
    <w:rsid w:val="003941BC"/>
    <w:rsid w:val="00396FC3"/>
    <w:rsid w:val="003C4061"/>
    <w:rsid w:val="003E6DDA"/>
    <w:rsid w:val="0040605B"/>
    <w:rsid w:val="0041747A"/>
    <w:rsid w:val="00436852"/>
    <w:rsid w:val="00455D52"/>
    <w:rsid w:val="00473DF5"/>
    <w:rsid w:val="00474CBA"/>
    <w:rsid w:val="004A2494"/>
    <w:rsid w:val="004A5FB3"/>
    <w:rsid w:val="004B0060"/>
    <w:rsid w:val="004C0CFF"/>
    <w:rsid w:val="004D2539"/>
    <w:rsid w:val="004E18C2"/>
    <w:rsid w:val="004E2C6B"/>
    <w:rsid w:val="004E7736"/>
    <w:rsid w:val="00531B4D"/>
    <w:rsid w:val="005365EC"/>
    <w:rsid w:val="00537B41"/>
    <w:rsid w:val="005430FB"/>
    <w:rsid w:val="00563385"/>
    <w:rsid w:val="005666A3"/>
    <w:rsid w:val="00567E4B"/>
    <w:rsid w:val="005858F4"/>
    <w:rsid w:val="00595D80"/>
    <w:rsid w:val="005A3FCE"/>
    <w:rsid w:val="005C20B3"/>
    <w:rsid w:val="006062AC"/>
    <w:rsid w:val="006217E3"/>
    <w:rsid w:val="00641B54"/>
    <w:rsid w:val="00661AD6"/>
    <w:rsid w:val="006737C7"/>
    <w:rsid w:val="006937E1"/>
    <w:rsid w:val="00696B5F"/>
    <w:rsid w:val="006A1A74"/>
    <w:rsid w:val="006C6759"/>
    <w:rsid w:val="006E35AA"/>
    <w:rsid w:val="006E584C"/>
    <w:rsid w:val="006E6677"/>
    <w:rsid w:val="006F7A4E"/>
    <w:rsid w:val="00713AB4"/>
    <w:rsid w:val="00722E1F"/>
    <w:rsid w:val="007352C1"/>
    <w:rsid w:val="00747021"/>
    <w:rsid w:val="00750F00"/>
    <w:rsid w:val="007572D3"/>
    <w:rsid w:val="00791728"/>
    <w:rsid w:val="00797FF3"/>
    <w:rsid w:val="007E4E25"/>
    <w:rsid w:val="008049C9"/>
    <w:rsid w:val="00825F3B"/>
    <w:rsid w:val="0083365C"/>
    <w:rsid w:val="00835BB5"/>
    <w:rsid w:val="00836AFC"/>
    <w:rsid w:val="0084068B"/>
    <w:rsid w:val="00841C99"/>
    <w:rsid w:val="00863A12"/>
    <w:rsid w:val="008827C4"/>
    <w:rsid w:val="008A63C2"/>
    <w:rsid w:val="008B48E4"/>
    <w:rsid w:val="008B6FC1"/>
    <w:rsid w:val="008C39F1"/>
    <w:rsid w:val="00907CA1"/>
    <w:rsid w:val="00914143"/>
    <w:rsid w:val="009262AA"/>
    <w:rsid w:val="00953EDB"/>
    <w:rsid w:val="00961638"/>
    <w:rsid w:val="00970C04"/>
    <w:rsid w:val="00991DD0"/>
    <w:rsid w:val="00A20F23"/>
    <w:rsid w:val="00A22957"/>
    <w:rsid w:val="00A25948"/>
    <w:rsid w:val="00A269BA"/>
    <w:rsid w:val="00A342BA"/>
    <w:rsid w:val="00A70DCB"/>
    <w:rsid w:val="00A77C45"/>
    <w:rsid w:val="00A95D5E"/>
    <w:rsid w:val="00AA5317"/>
    <w:rsid w:val="00AC6440"/>
    <w:rsid w:val="00AD199B"/>
    <w:rsid w:val="00B56BDA"/>
    <w:rsid w:val="00B5793E"/>
    <w:rsid w:val="00B61B28"/>
    <w:rsid w:val="00B66B1D"/>
    <w:rsid w:val="00B67711"/>
    <w:rsid w:val="00B82C14"/>
    <w:rsid w:val="00B8742B"/>
    <w:rsid w:val="00BB49DD"/>
    <w:rsid w:val="00BE0CF4"/>
    <w:rsid w:val="00BE0D25"/>
    <w:rsid w:val="00BF2DB9"/>
    <w:rsid w:val="00C174D1"/>
    <w:rsid w:val="00C47BDF"/>
    <w:rsid w:val="00C61AC4"/>
    <w:rsid w:val="00C76977"/>
    <w:rsid w:val="00C844E9"/>
    <w:rsid w:val="00CA4CFD"/>
    <w:rsid w:val="00CC62A8"/>
    <w:rsid w:val="00D03437"/>
    <w:rsid w:val="00D03E4F"/>
    <w:rsid w:val="00D14F43"/>
    <w:rsid w:val="00D2189F"/>
    <w:rsid w:val="00D44416"/>
    <w:rsid w:val="00D44D2F"/>
    <w:rsid w:val="00D53485"/>
    <w:rsid w:val="00D7032A"/>
    <w:rsid w:val="00D93BED"/>
    <w:rsid w:val="00D94D5D"/>
    <w:rsid w:val="00DA34BB"/>
    <w:rsid w:val="00DB5ABF"/>
    <w:rsid w:val="00DD0ACB"/>
    <w:rsid w:val="00DF270C"/>
    <w:rsid w:val="00E16089"/>
    <w:rsid w:val="00E163C6"/>
    <w:rsid w:val="00E4164D"/>
    <w:rsid w:val="00E4706F"/>
    <w:rsid w:val="00E665B3"/>
    <w:rsid w:val="00E71FF4"/>
    <w:rsid w:val="00E76A76"/>
    <w:rsid w:val="00E836E2"/>
    <w:rsid w:val="00E83B58"/>
    <w:rsid w:val="00EA2B8F"/>
    <w:rsid w:val="00ED3377"/>
    <w:rsid w:val="00ED7CC2"/>
    <w:rsid w:val="00ED7F8F"/>
    <w:rsid w:val="00EE6DA1"/>
    <w:rsid w:val="00F01986"/>
    <w:rsid w:val="00F246E9"/>
    <w:rsid w:val="00F43185"/>
    <w:rsid w:val="00F44F25"/>
    <w:rsid w:val="00F45AC1"/>
    <w:rsid w:val="00F6743A"/>
    <w:rsid w:val="00F77CC4"/>
    <w:rsid w:val="00F96E71"/>
    <w:rsid w:val="00FC3599"/>
    <w:rsid w:val="00FD09DD"/>
    <w:rsid w:val="00FD4B47"/>
    <w:rsid w:val="00FD6EDE"/>
    <w:rsid w:val="00FE2088"/>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30D3E"/>
  <w15:chartTrackingRefBased/>
  <w15:docId w15:val="{70675465-7548-457E-8755-AF06AE21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86"/>
  </w:style>
  <w:style w:type="paragraph" w:styleId="Footer">
    <w:name w:val="footer"/>
    <w:basedOn w:val="Normal"/>
    <w:link w:val="FooterChar"/>
    <w:uiPriority w:val="99"/>
    <w:unhideWhenUsed/>
    <w:rsid w:val="00F01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86"/>
  </w:style>
  <w:style w:type="character" w:styleId="Hyperlink">
    <w:name w:val="Hyperlink"/>
    <w:basedOn w:val="DefaultParagraphFont"/>
    <w:uiPriority w:val="99"/>
    <w:unhideWhenUsed/>
    <w:rsid w:val="00F01986"/>
    <w:rPr>
      <w:color w:val="0000FF"/>
      <w:u w:val="single"/>
    </w:rPr>
  </w:style>
  <w:style w:type="character" w:styleId="UnresolvedMention">
    <w:name w:val="Unresolved Mention"/>
    <w:basedOn w:val="DefaultParagraphFont"/>
    <w:uiPriority w:val="99"/>
    <w:semiHidden/>
    <w:unhideWhenUsed/>
    <w:rsid w:val="00F01986"/>
    <w:rPr>
      <w:color w:val="605E5C"/>
      <w:shd w:val="clear" w:color="auto" w:fill="E1DFDD"/>
    </w:rPr>
  </w:style>
  <w:style w:type="paragraph" w:styleId="ListParagraph">
    <w:name w:val="List Paragraph"/>
    <w:basedOn w:val="Normal"/>
    <w:uiPriority w:val="34"/>
    <w:qFormat/>
    <w:rsid w:val="003941BC"/>
    <w:pPr>
      <w:ind w:left="720"/>
      <w:contextualSpacing/>
    </w:pPr>
  </w:style>
  <w:style w:type="paragraph" w:styleId="NormalWeb">
    <w:name w:val="Normal (Web)"/>
    <w:basedOn w:val="Normal"/>
    <w:uiPriority w:val="99"/>
    <w:semiHidden/>
    <w:unhideWhenUsed/>
    <w:rsid w:val="00F246E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62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1080">
      <w:bodyDiv w:val="1"/>
      <w:marLeft w:val="0"/>
      <w:marRight w:val="0"/>
      <w:marTop w:val="0"/>
      <w:marBottom w:val="0"/>
      <w:divBdr>
        <w:top w:val="none" w:sz="0" w:space="0" w:color="auto"/>
        <w:left w:val="none" w:sz="0" w:space="0" w:color="auto"/>
        <w:bottom w:val="none" w:sz="0" w:space="0" w:color="auto"/>
        <w:right w:val="none" w:sz="0" w:space="0" w:color="auto"/>
      </w:divBdr>
    </w:div>
    <w:div w:id="138771048">
      <w:bodyDiv w:val="1"/>
      <w:marLeft w:val="0"/>
      <w:marRight w:val="0"/>
      <w:marTop w:val="0"/>
      <w:marBottom w:val="0"/>
      <w:divBdr>
        <w:top w:val="none" w:sz="0" w:space="0" w:color="auto"/>
        <w:left w:val="none" w:sz="0" w:space="0" w:color="auto"/>
        <w:bottom w:val="none" w:sz="0" w:space="0" w:color="auto"/>
        <w:right w:val="none" w:sz="0" w:space="0" w:color="auto"/>
      </w:divBdr>
      <w:divsChild>
        <w:div w:id="1069571606">
          <w:marLeft w:val="0"/>
          <w:marRight w:val="0"/>
          <w:marTop w:val="0"/>
          <w:marBottom w:val="0"/>
          <w:divBdr>
            <w:top w:val="none" w:sz="0" w:space="0" w:color="auto"/>
            <w:left w:val="none" w:sz="0" w:space="0" w:color="auto"/>
            <w:bottom w:val="none" w:sz="0" w:space="0" w:color="auto"/>
            <w:right w:val="none" w:sz="0" w:space="0" w:color="auto"/>
          </w:divBdr>
        </w:div>
        <w:div w:id="122507903">
          <w:marLeft w:val="0"/>
          <w:marRight w:val="0"/>
          <w:marTop w:val="0"/>
          <w:marBottom w:val="0"/>
          <w:divBdr>
            <w:top w:val="none" w:sz="0" w:space="0" w:color="auto"/>
            <w:left w:val="none" w:sz="0" w:space="0" w:color="auto"/>
            <w:bottom w:val="none" w:sz="0" w:space="0" w:color="auto"/>
            <w:right w:val="none" w:sz="0" w:space="0" w:color="auto"/>
          </w:divBdr>
        </w:div>
        <w:div w:id="1928344495">
          <w:marLeft w:val="0"/>
          <w:marRight w:val="0"/>
          <w:marTop w:val="0"/>
          <w:marBottom w:val="0"/>
          <w:divBdr>
            <w:top w:val="none" w:sz="0" w:space="0" w:color="auto"/>
            <w:left w:val="none" w:sz="0" w:space="0" w:color="auto"/>
            <w:bottom w:val="none" w:sz="0" w:space="0" w:color="auto"/>
            <w:right w:val="none" w:sz="0" w:space="0" w:color="auto"/>
          </w:divBdr>
        </w:div>
        <w:div w:id="1587498102">
          <w:marLeft w:val="0"/>
          <w:marRight w:val="0"/>
          <w:marTop w:val="0"/>
          <w:marBottom w:val="0"/>
          <w:divBdr>
            <w:top w:val="none" w:sz="0" w:space="0" w:color="auto"/>
            <w:left w:val="none" w:sz="0" w:space="0" w:color="auto"/>
            <w:bottom w:val="none" w:sz="0" w:space="0" w:color="auto"/>
            <w:right w:val="none" w:sz="0" w:space="0" w:color="auto"/>
          </w:divBdr>
        </w:div>
        <w:div w:id="2045010825">
          <w:marLeft w:val="0"/>
          <w:marRight w:val="0"/>
          <w:marTop w:val="0"/>
          <w:marBottom w:val="0"/>
          <w:divBdr>
            <w:top w:val="none" w:sz="0" w:space="0" w:color="auto"/>
            <w:left w:val="none" w:sz="0" w:space="0" w:color="auto"/>
            <w:bottom w:val="none" w:sz="0" w:space="0" w:color="auto"/>
            <w:right w:val="none" w:sz="0" w:space="0" w:color="auto"/>
          </w:divBdr>
        </w:div>
        <w:div w:id="928463991">
          <w:marLeft w:val="0"/>
          <w:marRight w:val="0"/>
          <w:marTop w:val="0"/>
          <w:marBottom w:val="0"/>
          <w:divBdr>
            <w:top w:val="none" w:sz="0" w:space="0" w:color="auto"/>
            <w:left w:val="none" w:sz="0" w:space="0" w:color="auto"/>
            <w:bottom w:val="none" w:sz="0" w:space="0" w:color="auto"/>
            <w:right w:val="none" w:sz="0" w:space="0" w:color="auto"/>
          </w:divBdr>
        </w:div>
        <w:div w:id="1313868133">
          <w:marLeft w:val="0"/>
          <w:marRight w:val="0"/>
          <w:marTop w:val="0"/>
          <w:marBottom w:val="0"/>
          <w:divBdr>
            <w:top w:val="none" w:sz="0" w:space="0" w:color="auto"/>
            <w:left w:val="none" w:sz="0" w:space="0" w:color="auto"/>
            <w:bottom w:val="none" w:sz="0" w:space="0" w:color="auto"/>
            <w:right w:val="none" w:sz="0" w:space="0" w:color="auto"/>
          </w:divBdr>
        </w:div>
        <w:div w:id="1833789507">
          <w:marLeft w:val="0"/>
          <w:marRight w:val="0"/>
          <w:marTop w:val="0"/>
          <w:marBottom w:val="0"/>
          <w:divBdr>
            <w:top w:val="none" w:sz="0" w:space="0" w:color="auto"/>
            <w:left w:val="none" w:sz="0" w:space="0" w:color="auto"/>
            <w:bottom w:val="none" w:sz="0" w:space="0" w:color="auto"/>
            <w:right w:val="none" w:sz="0" w:space="0" w:color="auto"/>
          </w:divBdr>
        </w:div>
      </w:divsChild>
    </w:div>
    <w:div w:id="184903907">
      <w:bodyDiv w:val="1"/>
      <w:marLeft w:val="0"/>
      <w:marRight w:val="0"/>
      <w:marTop w:val="0"/>
      <w:marBottom w:val="0"/>
      <w:divBdr>
        <w:top w:val="none" w:sz="0" w:space="0" w:color="auto"/>
        <w:left w:val="none" w:sz="0" w:space="0" w:color="auto"/>
        <w:bottom w:val="none" w:sz="0" w:space="0" w:color="auto"/>
        <w:right w:val="none" w:sz="0" w:space="0" w:color="auto"/>
      </w:divBdr>
      <w:divsChild>
        <w:div w:id="1166215360">
          <w:blockQuote w:val="1"/>
          <w:marLeft w:val="0"/>
          <w:marRight w:val="0"/>
          <w:marTop w:val="420"/>
          <w:marBottom w:val="420"/>
          <w:divBdr>
            <w:top w:val="none" w:sz="0" w:space="0" w:color="auto"/>
            <w:left w:val="none" w:sz="0" w:space="0" w:color="auto"/>
            <w:bottom w:val="none" w:sz="0" w:space="0" w:color="auto"/>
            <w:right w:val="none" w:sz="0" w:space="0" w:color="auto"/>
          </w:divBdr>
        </w:div>
        <w:div w:id="851606701">
          <w:blockQuote w:val="1"/>
          <w:marLeft w:val="0"/>
          <w:marRight w:val="0"/>
          <w:marTop w:val="420"/>
          <w:marBottom w:val="420"/>
          <w:divBdr>
            <w:top w:val="none" w:sz="0" w:space="0" w:color="auto"/>
            <w:left w:val="none" w:sz="0" w:space="0" w:color="auto"/>
            <w:bottom w:val="none" w:sz="0" w:space="0" w:color="auto"/>
            <w:right w:val="none" w:sz="0" w:space="0" w:color="auto"/>
          </w:divBdr>
        </w:div>
        <w:div w:id="322970847">
          <w:blockQuote w:val="1"/>
          <w:marLeft w:val="0"/>
          <w:marRight w:val="0"/>
          <w:marTop w:val="420"/>
          <w:marBottom w:val="420"/>
          <w:divBdr>
            <w:top w:val="none" w:sz="0" w:space="0" w:color="auto"/>
            <w:left w:val="none" w:sz="0" w:space="0" w:color="auto"/>
            <w:bottom w:val="none" w:sz="0" w:space="0" w:color="auto"/>
            <w:right w:val="none" w:sz="0" w:space="0" w:color="auto"/>
          </w:divBdr>
        </w:div>
      </w:divsChild>
    </w:div>
    <w:div w:id="527573320">
      <w:bodyDiv w:val="1"/>
      <w:marLeft w:val="0"/>
      <w:marRight w:val="0"/>
      <w:marTop w:val="0"/>
      <w:marBottom w:val="0"/>
      <w:divBdr>
        <w:top w:val="none" w:sz="0" w:space="0" w:color="auto"/>
        <w:left w:val="none" w:sz="0" w:space="0" w:color="auto"/>
        <w:bottom w:val="none" w:sz="0" w:space="0" w:color="auto"/>
        <w:right w:val="none" w:sz="0" w:space="0" w:color="auto"/>
      </w:divBdr>
      <w:divsChild>
        <w:div w:id="678042364">
          <w:marLeft w:val="0"/>
          <w:marRight w:val="0"/>
          <w:marTop w:val="0"/>
          <w:marBottom w:val="0"/>
          <w:divBdr>
            <w:top w:val="none" w:sz="0" w:space="0" w:color="auto"/>
            <w:left w:val="none" w:sz="0" w:space="0" w:color="auto"/>
            <w:bottom w:val="none" w:sz="0" w:space="0" w:color="auto"/>
            <w:right w:val="none" w:sz="0" w:space="0" w:color="auto"/>
          </w:divBdr>
        </w:div>
        <w:div w:id="1118909554">
          <w:marLeft w:val="0"/>
          <w:marRight w:val="0"/>
          <w:marTop w:val="0"/>
          <w:marBottom w:val="0"/>
          <w:divBdr>
            <w:top w:val="none" w:sz="0" w:space="0" w:color="auto"/>
            <w:left w:val="none" w:sz="0" w:space="0" w:color="auto"/>
            <w:bottom w:val="none" w:sz="0" w:space="0" w:color="auto"/>
            <w:right w:val="none" w:sz="0" w:space="0" w:color="auto"/>
          </w:divBdr>
        </w:div>
        <w:div w:id="441267701">
          <w:marLeft w:val="0"/>
          <w:marRight w:val="0"/>
          <w:marTop w:val="0"/>
          <w:marBottom w:val="0"/>
          <w:divBdr>
            <w:top w:val="none" w:sz="0" w:space="0" w:color="auto"/>
            <w:left w:val="none" w:sz="0" w:space="0" w:color="auto"/>
            <w:bottom w:val="none" w:sz="0" w:space="0" w:color="auto"/>
            <w:right w:val="none" w:sz="0" w:space="0" w:color="auto"/>
          </w:divBdr>
        </w:div>
        <w:div w:id="2119059119">
          <w:marLeft w:val="0"/>
          <w:marRight w:val="0"/>
          <w:marTop w:val="0"/>
          <w:marBottom w:val="0"/>
          <w:divBdr>
            <w:top w:val="none" w:sz="0" w:space="0" w:color="auto"/>
            <w:left w:val="none" w:sz="0" w:space="0" w:color="auto"/>
            <w:bottom w:val="none" w:sz="0" w:space="0" w:color="auto"/>
            <w:right w:val="none" w:sz="0" w:space="0" w:color="auto"/>
          </w:divBdr>
        </w:div>
        <w:div w:id="1328247361">
          <w:marLeft w:val="0"/>
          <w:marRight w:val="0"/>
          <w:marTop w:val="0"/>
          <w:marBottom w:val="0"/>
          <w:divBdr>
            <w:top w:val="none" w:sz="0" w:space="0" w:color="auto"/>
            <w:left w:val="none" w:sz="0" w:space="0" w:color="auto"/>
            <w:bottom w:val="none" w:sz="0" w:space="0" w:color="auto"/>
            <w:right w:val="none" w:sz="0" w:space="0" w:color="auto"/>
          </w:divBdr>
        </w:div>
        <w:div w:id="1386217479">
          <w:marLeft w:val="0"/>
          <w:marRight w:val="0"/>
          <w:marTop w:val="0"/>
          <w:marBottom w:val="0"/>
          <w:divBdr>
            <w:top w:val="none" w:sz="0" w:space="0" w:color="auto"/>
            <w:left w:val="none" w:sz="0" w:space="0" w:color="auto"/>
            <w:bottom w:val="none" w:sz="0" w:space="0" w:color="auto"/>
            <w:right w:val="none" w:sz="0" w:space="0" w:color="auto"/>
          </w:divBdr>
        </w:div>
        <w:div w:id="482937755">
          <w:marLeft w:val="0"/>
          <w:marRight w:val="0"/>
          <w:marTop w:val="0"/>
          <w:marBottom w:val="0"/>
          <w:divBdr>
            <w:top w:val="none" w:sz="0" w:space="0" w:color="auto"/>
            <w:left w:val="none" w:sz="0" w:space="0" w:color="auto"/>
            <w:bottom w:val="none" w:sz="0" w:space="0" w:color="auto"/>
            <w:right w:val="none" w:sz="0" w:space="0" w:color="auto"/>
          </w:divBdr>
        </w:div>
        <w:div w:id="1336881004">
          <w:marLeft w:val="0"/>
          <w:marRight w:val="0"/>
          <w:marTop w:val="0"/>
          <w:marBottom w:val="0"/>
          <w:divBdr>
            <w:top w:val="none" w:sz="0" w:space="0" w:color="auto"/>
            <w:left w:val="none" w:sz="0" w:space="0" w:color="auto"/>
            <w:bottom w:val="none" w:sz="0" w:space="0" w:color="auto"/>
            <w:right w:val="none" w:sz="0" w:space="0" w:color="auto"/>
          </w:divBdr>
        </w:div>
        <w:div w:id="1541672410">
          <w:marLeft w:val="0"/>
          <w:marRight w:val="0"/>
          <w:marTop w:val="0"/>
          <w:marBottom w:val="0"/>
          <w:divBdr>
            <w:top w:val="none" w:sz="0" w:space="0" w:color="auto"/>
            <w:left w:val="none" w:sz="0" w:space="0" w:color="auto"/>
            <w:bottom w:val="none" w:sz="0" w:space="0" w:color="auto"/>
            <w:right w:val="none" w:sz="0" w:space="0" w:color="auto"/>
          </w:divBdr>
        </w:div>
        <w:div w:id="54863725">
          <w:marLeft w:val="0"/>
          <w:marRight w:val="0"/>
          <w:marTop w:val="0"/>
          <w:marBottom w:val="0"/>
          <w:divBdr>
            <w:top w:val="none" w:sz="0" w:space="0" w:color="auto"/>
            <w:left w:val="none" w:sz="0" w:space="0" w:color="auto"/>
            <w:bottom w:val="none" w:sz="0" w:space="0" w:color="auto"/>
            <w:right w:val="none" w:sz="0" w:space="0" w:color="auto"/>
          </w:divBdr>
        </w:div>
      </w:divsChild>
    </w:div>
    <w:div w:id="668409745">
      <w:bodyDiv w:val="1"/>
      <w:marLeft w:val="0"/>
      <w:marRight w:val="0"/>
      <w:marTop w:val="0"/>
      <w:marBottom w:val="0"/>
      <w:divBdr>
        <w:top w:val="none" w:sz="0" w:space="0" w:color="auto"/>
        <w:left w:val="none" w:sz="0" w:space="0" w:color="auto"/>
        <w:bottom w:val="none" w:sz="0" w:space="0" w:color="auto"/>
        <w:right w:val="none" w:sz="0" w:space="0" w:color="auto"/>
      </w:divBdr>
    </w:div>
    <w:div w:id="850722844">
      <w:bodyDiv w:val="1"/>
      <w:marLeft w:val="0"/>
      <w:marRight w:val="0"/>
      <w:marTop w:val="0"/>
      <w:marBottom w:val="0"/>
      <w:divBdr>
        <w:top w:val="none" w:sz="0" w:space="0" w:color="auto"/>
        <w:left w:val="none" w:sz="0" w:space="0" w:color="auto"/>
        <w:bottom w:val="none" w:sz="0" w:space="0" w:color="auto"/>
        <w:right w:val="none" w:sz="0" w:space="0" w:color="auto"/>
      </w:divBdr>
      <w:divsChild>
        <w:div w:id="1234969871">
          <w:marLeft w:val="0"/>
          <w:marRight w:val="0"/>
          <w:marTop w:val="0"/>
          <w:marBottom w:val="0"/>
          <w:divBdr>
            <w:top w:val="none" w:sz="0" w:space="0" w:color="auto"/>
            <w:left w:val="none" w:sz="0" w:space="0" w:color="auto"/>
            <w:bottom w:val="none" w:sz="0" w:space="0" w:color="auto"/>
            <w:right w:val="none" w:sz="0" w:space="0" w:color="auto"/>
          </w:divBdr>
        </w:div>
        <w:div w:id="916093895">
          <w:marLeft w:val="0"/>
          <w:marRight w:val="0"/>
          <w:marTop w:val="0"/>
          <w:marBottom w:val="0"/>
          <w:divBdr>
            <w:top w:val="none" w:sz="0" w:space="0" w:color="auto"/>
            <w:left w:val="none" w:sz="0" w:space="0" w:color="auto"/>
            <w:bottom w:val="none" w:sz="0" w:space="0" w:color="auto"/>
            <w:right w:val="none" w:sz="0" w:space="0" w:color="auto"/>
          </w:divBdr>
        </w:div>
      </w:divsChild>
    </w:div>
    <w:div w:id="970673941">
      <w:bodyDiv w:val="1"/>
      <w:marLeft w:val="0"/>
      <w:marRight w:val="0"/>
      <w:marTop w:val="0"/>
      <w:marBottom w:val="0"/>
      <w:divBdr>
        <w:top w:val="none" w:sz="0" w:space="0" w:color="auto"/>
        <w:left w:val="none" w:sz="0" w:space="0" w:color="auto"/>
        <w:bottom w:val="none" w:sz="0" w:space="0" w:color="auto"/>
        <w:right w:val="none" w:sz="0" w:space="0" w:color="auto"/>
      </w:divBdr>
      <w:divsChild>
        <w:div w:id="463432556">
          <w:marLeft w:val="0"/>
          <w:marRight w:val="0"/>
          <w:marTop w:val="0"/>
          <w:marBottom w:val="0"/>
          <w:divBdr>
            <w:top w:val="none" w:sz="0" w:space="0" w:color="auto"/>
            <w:left w:val="none" w:sz="0" w:space="0" w:color="auto"/>
            <w:bottom w:val="none" w:sz="0" w:space="0" w:color="auto"/>
            <w:right w:val="none" w:sz="0" w:space="0" w:color="auto"/>
          </w:divBdr>
        </w:div>
        <w:div w:id="841048563">
          <w:marLeft w:val="0"/>
          <w:marRight w:val="0"/>
          <w:marTop w:val="0"/>
          <w:marBottom w:val="0"/>
          <w:divBdr>
            <w:top w:val="none" w:sz="0" w:space="0" w:color="auto"/>
            <w:left w:val="none" w:sz="0" w:space="0" w:color="auto"/>
            <w:bottom w:val="none" w:sz="0" w:space="0" w:color="auto"/>
            <w:right w:val="none" w:sz="0" w:space="0" w:color="auto"/>
          </w:divBdr>
        </w:div>
      </w:divsChild>
    </w:div>
    <w:div w:id="1474447356">
      <w:bodyDiv w:val="1"/>
      <w:marLeft w:val="0"/>
      <w:marRight w:val="0"/>
      <w:marTop w:val="0"/>
      <w:marBottom w:val="0"/>
      <w:divBdr>
        <w:top w:val="none" w:sz="0" w:space="0" w:color="auto"/>
        <w:left w:val="none" w:sz="0" w:space="0" w:color="auto"/>
        <w:bottom w:val="none" w:sz="0" w:space="0" w:color="auto"/>
        <w:right w:val="none" w:sz="0" w:space="0" w:color="auto"/>
      </w:divBdr>
    </w:div>
    <w:div w:id="19864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206%3A30-44&amp;version=N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iblegateway.com/passage/?search=john+5%3A19&amp;version=NLT" TargetMode="External"/><Relationship Id="rId17" Type="http://schemas.openxmlformats.org/officeDocument/2006/relationships/hyperlink" Target="https://www.biblegateway.com/passage/?search=Matthew+4%3A10&amp;version=NIV" TargetMode="External"/><Relationship Id="rId2" Type="http://schemas.openxmlformats.org/officeDocument/2006/relationships/customXml" Target="../customXml/item2.xml"/><Relationship Id="rId16" Type="http://schemas.openxmlformats.org/officeDocument/2006/relationships/hyperlink" Target="https://www.biblegateway.com/passage/?search=Isaiah+53%3A1-12&amp;version=N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blegateway.com/passage/?search=Mark+15%3A24-26&amp;version=NLT" TargetMode="External"/><Relationship Id="rId5" Type="http://schemas.openxmlformats.org/officeDocument/2006/relationships/styles" Target="styles.xml"/><Relationship Id="rId15" Type="http://schemas.openxmlformats.org/officeDocument/2006/relationships/hyperlink" Target="https://www.biblegateway.com/passage/?search=Mark+8%3A31&amp;version=NLT" TargetMode="External"/><Relationship Id="rId10" Type="http://schemas.openxmlformats.org/officeDocument/2006/relationships/hyperlink" Target="https://www.biblegateway.com/passage/?search=Mark+14%3A32-42&amp;version=NL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8%3A31-37+&amp;version=NL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enesisthejourney.com/sermon/heavenly-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3776959B0574BBB40E15A2A0E6A71" ma:contentTypeVersion="13" ma:contentTypeDescription="Create a new document." ma:contentTypeScope="" ma:versionID="4f341d1ab3837a05131abb8431a70c3d">
  <xsd:schema xmlns:xsd="http://www.w3.org/2001/XMLSchema" xmlns:xs="http://www.w3.org/2001/XMLSchema" xmlns:p="http://schemas.microsoft.com/office/2006/metadata/properties" xmlns:ns3="ac2e3647-f59c-4ed4-a196-06be27f81b92" xmlns:ns4="8dce1176-a892-49b5-a794-658ece6d8a5c" targetNamespace="http://schemas.microsoft.com/office/2006/metadata/properties" ma:root="true" ma:fieldsID="76645980f3d97e7a0e0e63bf648be50d" ns3:_="" ns4:_="">
    <xsd:import namespace="ac2e3647-f59c-4ed4-a196-06be27f81b92"/>
    <xsd:import namespace="8dce1176-a892-49b5-a794-658ece6d8a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e3647-f59c-4ed4-a196-06be27f8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ce1176-a892-49b5-a794-658ece6d8a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65331-EC90-4B2A-9F54-782901257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e3647-f59c-4ed4-a196-06be27f81b92"/>
    <ds:schemaRef ds:uri="8dce1176-a892-49b5-a794-658ece6d8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9B894-78F6-4681-8BA9-C739F6F8D651}">
  <ds:schemaRefs>
    <ds:schemaRef ds:uri="http://schemas.microsoft.com/sharepoint/v3/contenttype/forms"/>
  </ds:schemaRefs>
</ds:datastoreItem>
</file>

<file path=customXml/itemProps3.xml><?xml version="1.0" encoding="utf-8"?>
<ds:datastoreItem xmlns:ds="http://schemas.openxmlformats.org/officeDocument/2006/customXml" ds:itemID="{05FE6BEF-E320-46E2-B69E-D0D88F67892D}">
  <ds:schemaRefs>
    <ds:schemaRef ds:uri="http://schemas.openxmlformats.org/package/2006/metadata/core-properties"/>
    <ds:schemaRef ds:uri="http://purl.org/dc/dcmitype/"/>
    <ds:schemaRef ds:uri="http://purl.org/dc/terms/"/>
    <ds:schemaRef ds:uri="http://schemas.microsoft.com/office/infopath/2007/PartnerControls"/>
    <ds:schemaRef ds:uri="8dce1176-a892-49b5-a794-658ece6d8a5c"/>
    <ds:schemaRef ds:uri="http://www.w3.org/XML/1998/namespace"/>
    <ds:schemaRef ds:uri="http://schemas.microsoft.com/office/2006/documentManagement/types"/>
    <ds:schemaRef ds:uri="ac2e3647-f59c-4ed4-a196-06be27f81b9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Lori Marcotte</cp:lastModifiedBy>
  <cp:revision>3</cp:revision>
  <cp:lastPrinted>2021-11-12T17:06:00Z</cp:lastPrinted>
  <dcterms:created xsi:type="dcterms:W3CDTF">2021-11-12T17:07:00Z</dcterms:created>
  <dcterms:modified xsi:type="dcterms:W3CDTF">2021-11-12T17:13:00Z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0x010100AE63776959B0574BBB40E15A2A0E6A71</vt:lpwstr>
  </property>
</Properties>
</file>